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CD00" w14:textId="77777777" w:rsidR="00D5797F" w:rsidRPr="002B40A2" w:rsidRDefault="00D5797F" w:rsidP="00D5797F">
      <w:pPr>
        <w:spacing w:after="0" w:line="240" w:lineRule="auto"/>
        <w:jc w:val="center"/>
        <w:rPr>
          <w:rFonts w:ascii="Times New Roman" w:hAnsi="Times New Roman" w:cs="Times New Roman"/>
          <w:b/>
          <w:sz w:val="24"/>
          <w:szCs w:val="24"/>
        </w:rPr>
      </w:pPr>
      <w:r w:rsidRPr="002B40A2">
        <w:rPr>
          <w:rFonts w:ascii="Times New Roman" w:hAnsi="Times New Roman" w:cs="Times New Roman"/>
          <w:b/>
          <w:sz w:val="24"/>
          <w:szCs w:val="24"/>
        </w:rPr>
        <w:t>JURISDIÇÃO BURGUESA E A AUTONOMIA RELATIVA DO ESTADO CAPITALISTA: CONTRIBUIÇÃO PARA UMA TEORIA CRÍTICA DO DIREITO PROCESSUAL CIVIL</w:t>
      </w:r>
    </w:p>
    <w:p w14:paraId="4D1D8052" w14:textId="7382C73A" w:rsidR="00D5797F" w:rsidRPr="002B40A2" w:rsidRDefault="00AA71DB" w:rsidP="00D5797F">
      <w:pPr>
        <w:spacing w:after="0" w:line="240" w:lineRule="auto"/>
        <w:jc w:val="center"/>
        <w:rPr>
          <w:rFonts w:ascii="Times New Roman" w:hAnsi="Times New Roman" w:cs="Times New Roman"/>
          <w:bCs/>
          <w:sz w:val="24"/>
          <w:szCs w:val="24"/>
          <w:lang w:val="en-US"/>
        </w:rPr>
      </w:pPr>
      <w:r w:rsidRPr="002B40A2">
        <w:rPr>
          <w:rFonts w:ascii="Times New Roman" w:hAnsi="Times New Roman" w:cs="Times New Roman"/>
          <w:bCs/>
          <w:sz w:val="24"/>
          <w:szCs w:val="24"/>
          <w:lang w:val="en-US"/>
        </w:rPr>
        <w:t>BOURGEOIS JURISDICTION AND THE RELATIVE AUTONOMY OF THE CAPITALIST STATE: CONTRIBUTION TO A CRITICAL THEORY OF CIVIL PROCEDURAL LAW</w:t>
      </w:r>
    </w:p>
    <w:p w14:paraId="7FD0A56C" w14:textId="77777777" w:rsidR="00D5797F" w:rsidRPr="002B40A2" w:rsidRDefault="00D5797F" w:rsidP="00D5797F">
      <w:pPr>
        <w:spacing w:after="0"/>
        <w:jc w:val="both"/>
        <w:rPr>
          <w:rFonts w:ascii="Times New Roman" w:hAnsi="Times New Roman" w:cs="Times New Roman"/>
          <w:b/>
          <w:sz w:val="24"/>
          <w:szCs w:val="24"/>
          <w:lang w:val="en-US"/>
        </w:rPr>
      </w:pPr>
    </w:p>
    <w:p w14:paraId="0267260F" w14:textId="43F10CB7" w:rsidR="00D5797F" w:rsidRPr="002B40A2" w:rsidRDefault="00AA71DB" w:rsidP="00D5797F">
      <w:pPr>
        <w:spacing w:after="0" w:line="240" w:lineRule="auto"/>
        <w:jc w:val="both"/>
        <w:rPr>
          <w:rFonts w:ascii="Times New Roman" w:hAnsi="Times New Roman" w:cs="Times New Roman"/>
          <w:sz w:val="24"/>
          <w:szCs w:val="24"/>
        </w:rPr>
      </w:pPr>
      <w:r w:rsidRPr="002B40A2">
        <w:rPr>
          <w:rFonts w:ascii="Times New Roman" w:hAnsi="Times New Roman" w:cs="Times New Roman"/>
          <w:b/>
          <w:sz w:val="24"/>
          <w:szCs w:val="24"/>
        </w:rPr>
        <w:t>RESUMO</w:t>
      </w:r>
      <w:r w:rsidR="00D5797F" w:rsidRPr="002B40A2">
        <w:rPr>
          <w:rFonts w:ascii="Times New Roman" w:hAnsi="Times New Roman" w:cs="Times New Roman"/>
          <w:sz w:val="24"/>
          <w:szCs w:val="24"/>
        </w:rPr>
        <w:t xml:space="preserve">: Este artigo analisa a autonomia relativa do Estado capitalista à luz da teoria da jurisdição. O objetivo é investigar o processo de formação da jurisdição burguesa e </w:t>
      </w:r>
      <w:r w:rsidR="00F92052" w:rsidRPr="002B40A2">
        <w:rPr>
          <w:rFonts w:ascii="Times New Roman" w:hAnsi="Times New Roman" w:cs="Times New Roman"/>
          <w:sz w:val="24"/>
          <w:szCs w:val="24"/>
        </w:rPr>
        <w:t xml:space="preserve">a </w:t>
      </w:r>
      <w:r w:rsidR="00D5797F" w:rsidRPr="002B40A2">
        <w:rPr>
          <w:rFonts w:ascii="Times New Roman" w:hAnsi="Times New Roman" w:cs="Times New Roman"/>
          <w:sz w:val="24"/>
          <w:szCs w:val="24"/>
        </w:rPr>
        <w:t xml:space="preserve">sua atuação na estrutura do Estado capitalista. Em um primeiro momento, é discutido o processo de formação do Estado moderno. O segundo momento analisa as mudanças histórico-conceituais da jurisdição romano-germânica para que, ao final, seja reconstruída a formação da jurisdição burguesa. A pesquisa é bibliográfica com técnica de análise de conteúdo, tendo como marco teórico o pensamento político de </w:t>
      </w:r>
      <w:proofErr w:type="spellStart"/>
      <w:r w:rsidR="00D5797F" w:rsidRPr="002B40A2">
        <w:rPr>
          <w:rFonts w:ascii="Times New Roman" w:hAnsi="Times New Roman" w:cs="Times New Roman"/>
          <w:sz w:val="24"/>
          <w:szCs w:val="24"/>
        </w:rPr>
        <w:t>Nicos</w:t>
      </w:r>
      <w:proofErr w:type="spellEnd"/>
      <w:r w:rsidR="00D5797F" w:rsidRPr="002B40A2">
        <w:rPr>
          <w:rFonts w:ascii="Times New Roman" w:hAnsi="Times New Roman" w:cs="Times New Roman"/>
          <w:sz w:val="24"/>
          <w:szCs w:val="24"/>
        </w:rPr>
        <w:t xml:space="preserve"> </w:t>
      </w:r>
      <w:proofErr w:type="spellStart"/>
      <w:r w:rsidR="00D5797F" w:rsidRPr="002B40A2">
        <w:rPr>
          <w:rFonts w:ascii="Times New Roman" w:hAnsi="Times New Roman" w:cs="Times New Roman"/>
          <w:sz w:val="24"/>
          <w:szCs w:val="24"/>
        </w:rPr>
        <w:t>Poulantzas</w:t>
      </w:r>
      <w:proofErr w:type="spellEnd"/>
      <w:r w:rsidR="00D5797F" w:rsidRPr="002B40A2">
        <w:rPr>
          <w:rFonts w:ascii="Times New Roman" w:hAnsi="Times New Roman" w:cs="Times New Roman"/>
          <w:sz w:val="24"/>
          <w:szCs w:val="24"/>
        </w:rPr>
        <w:t xml:space="preserve"> (2019). Os resultados indicam que a estatização da jurisdição modifica o sistema de coerção do trabalho e permite ao Estado monopolizar a violência para cumprir com a função de reprodutor das relações de produção. De forma conclusiva, a reconstrução da jurisdição pela teoria jurídica burguesa outorga ao Estado capitalista, em parte, sua autonomia relativa, revestindo</w:t>
      </w:r>
      <w:r w:rsidR="00F92052" w:rsidRPr="002B40A2">
        <w:rPr>
          <w:rFonts w:ascii="Times New Roman" w:hAnsi="Times New Roman" w:cs="Times New Roman"/>
          <w:sz w:val="24"/>
          <w:szCs w:val="24"/>
        </w:rPr>
        <w:t>-o</w:t>
      </w:r>
      <w:r w:rsidR="00D5797F" w:rsidRPr="002B40A2">
        <w:rPr>
          <w:rFonts w:ascii="Times New Roman" w:hAnsi="Times New Roman" w:cs="Times New Roman"/>
          <w:sz w:val="24"/>
          <w:szCs w:val="24"/>
        </w:rPr>
        <w:t xml:space="preserve"> de uma aparência de neutralidade.</w:t>
      </w:r>
    </w:p>
    <w:p w14:paraId="39395A05" w14:textId="77777777" w:rsidR="00D5797F" w:rsidRPr="002B40A2" w:rsidRDefault="00D5797F" w:rsidP="00D5797F">
      <w:pPr>
        <w:spacing w:after="0" w:line="240" w:lineRule="auto"/>
        <w:jc w:val="both"/>
        <w:rPr>
          <w:rFonts w:ascii="Times New Roman" w:hAnsi="Times New Roman" w:cs="Times New Roman"/>
          <w:b/>
          <w:bCs/>
          <w:sz w:val="24"/>
          <w:szCs w:val="24"/>
        </w:rPr>
      </w:pPr>
    </w:p>
    <w:p w14:paraId="4A2BD0CF" w14:textId="49D46FCD" w:rsidR="00D5797F" w:rsidRPr="002B40A2" w:rsidRDefault="00B76AFB" w:rsidP="00D5797F">
      <w:pPr>
        <w:spacing w:after="0" w:line="240" w:lineRule="auto"/>
        <w:jc w:val="both"/>
        <w:rPr>
          <w:rFonts w:ascii="Times New Roman" w:hAnsi="Times New Roman" w:cs="Times New Roman"/>
          <w:sz w:val="24"/>
          <w:szCs w:val="24"/>
        </w:rPr>
      </w:pPr>
      <w:r w:rsidRPr="002B40A2">
        <w:rPr>
          <w:rFonts w:ascii="Times New Roman" w:hAnsi="Times New Roman" w:cs="Times New Roman"/>
          <w:b/>
          <w:bCs/>
          <w:sz w:val="24"/>
          <w:szCs w:val="24"/>
        </w:rPr>
        <w:t>PALAVRAS-CHAVE</w:t>
      </w:r>
      <w:r w:rsidR="00D5797F" w:rsidRPr="002B40A2">
        <w:rPr>
          <w:rFonts w:ascii="Times New Roman" w:hAnsi="Times New Roman" w:cs="Times New Roman"/>
          <w:sz w:val="24"/>
          <w:szCs w:val="24"/>
        </w:rPr>
        <w:t>: autonomia relativa; Direito Processual Civil; Estado capitalista; jurisdição; reprodução das relações de produção.</w:t>
      </w:r>
    </w:p>
    <w:p w14:paraId="0DF67A5C" w14:textId="77777777" w:rsidR="00D5797F" w:rsidRPr="002B40A2" w:rsidRDefault="00D5797F" w:rsidP="00D5797F">
      <w:pPr>
        <w:spacing w:after="0" w:line="240" w:lineRule="auto"/>
        <w:rPr>
          <w:rFonts w:ascii="Times New Roman" w:hAnsi="Times New Roman" w:cs="Times New Roman"/>
          <w:sz w:val="24"/>
          <w:szCs w:val="24"/>
        </w:rPr>
      </w:pPr>
    </w:p>
    <w:p w14:paraId="43C0C7C8" w14:textId="77777777" w:rsidR="00D5797F" w:rsidRPr="002B40A2" w:rsidRDefault="00D5797F" w:rsidP="00D5797F">
      <w:pPr>
        <w:spacing w:after="0" w:line="240" w:lineRule="auto"/>
        <w:jc w:val="both"/>
        <w:rPr>
          <w:rFonts w:ascii="Times New Roman" w:hAnsi="Times New Roman" w:cs="Times New Roman"/>
          <w:sz w:val="24"/>
          <w:szCs w:val="24"/>
          <w:lang w:val="en-US"/>
        </w:rPr>
      </w:pPr>
      <w:r w:rsidRPr="002B40A2">
        <w:rPr>
          <w:rFonts w:ascii="Times New Roman" w:hAnsi="Times New Roman" w:cs="Times New Roman"/>
          <w:b/>
          <w:bCs/>
          <w:sz w:val="24"/>
          <w:szCs w:val="24"/>
          <w:lang w:val="en-US"/>
        </w:rPr>
        <w:t>Abstract</w:t>
      </w:r>
      <w:r w:rsidRPr="002B40A2">
        <w:rPr>
          <w:rFonts w:ascii="Times New Roman" w:hAnsi="Times New Roman" w:cs="Times New Roman"/>
          <w:sz w:val="24"/>
          <w:szCs w:val="24"/>
          <w:lang w:val="en-US"/>
        </w:rPr>
        <w:t xml:space="preserve">: This article analyzes the relative autonomy of the Capitalist State in the light of jurisdiction theory. Investigate the process of formation of jurisdiction and its performance in the structure of the capitalist State. At first, the process of primitive accumulation and the formation of the modern State is discussed. The second moment analyzes the historical-conceptual changes of jurisdiction in the Roman-Germanic tradition so that, in the end, the formation of bourgeois jurisdiction and its contribution to the autonomy of the Capitalist State are presented. The research is bibliographic with content technique, having as a theoretical framework the analysis of the political thought of </w:t>
      </w:r>
      <w:proofErr w:type="spellStart"/>
      <w:r w:rsidRPr="002B40A2">
        <w:rPr>
          <w:rFonts w:ascii="Times New Roman" w:hAnsi="Times New Roman" w:cs="Times New Roman"/>
          <w:sz w:val="24"/>
          <w:szCs w:val="24"/>
          <w:lang w:val="en-US"/>
        </w:rPr>
        <w:t>Nicos</w:t>
      </w:r>
      <w:proofErr w:type="spellEnd"/>
      <w:r w:rsidRPr="002B40A2">
        <w:rPr>
          <w:rFonts w:ascii="Times New Roman" w:hAnsi="Times New Roman" w:cs="Times New Roman"/>
          <w:sz w:val="24"/>
          <w:szCs w:val="24"/>
          <w:lang w:val="en-US"/>
        </w:rPr>
        <w:t xml:space="preserve"> </w:t>
      </w:r>
      <w:proofErr w:type="spellStart"/>
      <w:r w:rsidRPr="002B40A2">
        <w:rPr>
          <w:rFonts w:ascii="Times New Roman" w:hAnsi="Times New Roman" w:cs="Times New Roman"/>
          <w:sz w:val="24"/>
          <w:szCs w:val="24"/>
          <w:lang w:val="en-US"/>
        </w:rPr>
        <w:t>Poulantzas</w:t>
      </w:r>
      <w:proofErr w:type="spellEnd"/>
      <w:r w:rsidRPr="002B40A2">
        <w:rPr>
          <w:rFonts w:ascii="Times New Roman" w:hAnsi="Times New Roman" w:cs="Times New Roman"/>
          <w:sz w:val="24"/>
          <w:szCs w:val="24"/>
          <w:lang w:val="en-US"/>
        </w:rPr>
        <w:t>. The results indicate that the nationalization of jurisdiction modifies the system of labor coercion, and allows the State to hold the legitimate monopoly of violence and fulfill the role of reproduction of production relations by guaranteeing exchanges in the market. Conclusively, the reconstruction of jurisdiction by bourgeois legal theory grants the Capitalist State, in part, its relative autonomy in relation to the dominant classes, covering it with an appearance of neutrality.</w:t>
      </w:r>
    </w:p>
    <w:p w14:paraId="56CBD473" w14:textId="77777777" w:rsidR="00D5797F" w:rsidRPr="002B40A2" w:rsidRDefault="00D5797F" w:rsidP="00D5797F">
      <w:pPr>
        <w:spacing w:after="0" w:line="240" w:lineRule="auto"/>
        <w:jc w:val="both"/>
        <w:rPr>
          <w:rFonts w:ascii="Times New Roman" w:hAnsi="Times New Roman" w:cs="Times New Roman"/>
          <w:b/>
          <w:bCs/>
          <w:sz w:val="24"/>
          <w:szCs w:val="24"/>
          <w:lang w:val="en-US"/>
        </w:rPr>
      </w:pPr>
    </w:p>
    <w:p w14:paraId="55BD0B83" w14:textId="0A8CCE1D" w:rsidR="00D5797F" w:rsidRPr="002B40A2" w:rsidRDefault="00D5797F" w:rsidP="00D5797F">
      <w:pPr>
        <w:spacing w:after="0" w:line="240" w:lineRule="auto"/>
        <w:jc w:val="both"/>
        <w:rPr>
          <w:rFonts w:ascii="Times New Roman" w:hAnsi="Times New Roman" w:cs="Times New Roman"/>
          <w:sz w:val="24"/>
          <w:szCs w:val="24"/>
          <w:lang w:val="en-US"/>
        </w:rPr>
      </w:pPr>
      <w:r w:rsidRPr="002B40A2">
        <w:rPr>
          <w:rFonts w:ascii="Times New Roman" w:hAnsi="Times New Roman" w:cs="Times New Roman"/>
          <w:b/>
          <w:bCs/>
          <w:sz w:val="24"/>
          <w:szCs w:val="24"/>
          <w:lang w:val="en-US"/>
        </w:rPr>
        <w:t>Key-words</w:t>
      </w:r>
      <w:r w:rsidRPr="002B40A2">
        <w:rPr>
          <w:rFonts w:ascii="Times New Roman" w:hAnsi="Times New Roman" w:cs="Times New Roman"/>
          <w:sz w:val="24"/>
          <w:szCs w:val="24"/>
          <w:lang w:val="en-US"/>
        </w:rPr>
        <w:t>: Capitalist State; Civil Procedural Law; jurisdiction; relative autonomy; reproduction of production relations.</w:t>
      </w:r>
    </w:p>
    <w:p w14:paraId="572D93D2" w14:textId="77777777" w:rsidR="00D5797F" w:rsidRPr="002B40A2" w:rsidRDefault="00D5797F" w:rsidP="00CF4427">
      <w:pPr>
        <w:spacing w:after="0" w:line="240" w:lineRule="auto"/>
        <w:rPr>
          <w:rFonts w:ascii="Times New Roman" w:hAnsi="Times New Roman" w:cs="Times New Roman"/>
          <w:b/>
          <w:bCs/>
          <w:sz w:val="24"/>
          <w:szCs w:val="24"/>
          <w:lang w:val="en-US"/>
        </w:rPr>
      </w:pPr>
    </w:p>
    <w:p w14:paraId="1314602F"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041F6762"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498465A5"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5DA90404"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3FD6CA54"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1F9FA2AF"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51365702"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2E52DF43"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44B1BB3F" w14:textId="77777777" w:rsidR="00B76AFB" w:rsidRPr="002B40A2" w:rsidRDefault="00B76AFB" w:rsidP="00CF4427">
      <w:pPr>
        <w:spacing w:after="0" w:line="240" w:lineRule="auto"/>
        <w:rPr>
          <w:rFonts w:ascii="Times New Roman" w:hAnsi="Times New Roman" w:cs="Times New Roman"/>
          <w:b/>
          <w:bCs/>
          <w:sz w:val="24"/>
          <w:szCs w:val="24"/>
          <w:lang w:val="en-US"/>
        </w:rPr>
      </w:pPr>
    </w:p>
    <w:p w14:paraId="03674B75" w14:textId="41DFA8B8" w:rsidR="00B76AFB" w:rsidRPr="002B40A2" w:rsidRDefault="00B76AFB" w:rsidP="00B76AFB">
      <w:pPr>
        <w:spacing w:after="0" w:line="240" w:lineRule="auto"/>
        <w:jc w:val="center"/>
        <w:rPr>
          <w:rFonts w:ascii="Times New Roman" w:hAnsi="Times New Roman" w:cs="Times New Roman"/>
          <w:b/>
          <w:sz w:val="24"/>
          <w:szCs w:val="24"/>
        </w:rPr>
      </w:pPr>
      <w:r w:rsidRPr="002B40A2">
        <w:rPr>
          <w:rFonts w:ascii="Times New Roman" w:hAnsi="Times New Roman" w:cs="Times New Roman"/>
          <w:b/>
          <w:sz w:val="24"/>
          <w:szCs w:val="24"/>
        </w:rPr>
        <w:lastRenderedPageBreak/>
        <w:t>Jurisdição burguesa e a autonomia relativa do Estado Capitalista: contribuição para uma teoria crítica do Direito Processual Civil</w:t>
      </w:r>
    </w:p>
    <w:p w14:paraId="55C4BCB7" w14:textId="77777777" w:rsidR="00B76AFB" w:rsidRPr="002B40A2" w:rsidRDefault="00B76AFB" w:rsidP="00CF4427">
      <w:pPr>
        <w:spacing w:after="0" w:line="240" w:lineRule="auto"/>
        <w:rPr>
          <w:rFonts w:ascii="Times New Roman" w:hAnsi="Times New Roman" w:cs="Times New Roman"/>
          <w:b/>
          <w:bCs/>
          <w:sz w:val="24"/>
          <w:szCs w:val="24"/>
        </w:rPr>
      </w:pPr>
    </w:p>
    <w:p w14:paraId="508CC0FE" w14:textId="77777777" w:rsidR="00B76AFB" w:rsidRPr="002B40A2" w:rsidRDefault="00B76AFB" w:rsidP="00CF4427">
      <w:pPr>
        <w:spacing w:after="0" w:line="240" w:lineRule="auto"/>
        <w:rPr>
          <w:rFonts w:ascii="Times New Roman" w:hAnsi="Times New Roman" w:cs="Times New Roman"/>
          <w:b/>
          <w:bCs/>
          <w:sz w:val="24"/>
          <w:szCs w:val="24"/>
        </w:rPr>
      </w:pPr>
    </w:p>
    <w:p w14:paraId="71CE8061" w14:textId="77777777" w:rsidR="00B76AFB" w:rsidRPr="002B40A2" w:rsidRDefault="00B76AFB" w:rsidP="00CF4427">
      <w:pPr>
        <w:spacing w:after="0" w:line="240" w:lineRule="auto"/>
        <w:rPr>
          <w:rFonts w:ascii="Times New Roman" w:hAnsi="Times New Roman" w:cs="Times New Roman"/>
          <w:b/>
          <w:bCs/>
          <w:sz w:val="24"/>
          <w:szCs w:val="24"/>
        </w:rPr>
      </w:pPr>
    </w:p>
    <w:p w14:paraId="58A1569C" w14:textId="77777777" w:rsidR="00B76AFB" w:rsidRPr="002B40A2" w:rsidRDefault="00B76AFB" w:rsidP="00CF4427">
      <w:pPr>
        <w:spacing w:after="0" w:line="240" w:lineRule="auto"/>
        <w:rPr>
          <w:rFonts w:ascii="Times New Roman" w:hAnsi="Times New Roman" w:cs="Times New Roman"/>
          <w:b/>
          <w:bCs/>
          <w:sz w:val="24"/>
          <w:szCs w:val="24"/>
        </w:rPr>
      </w:pPr>
    </w:p>
    <w:p w14:paraId="35D66257" w14:textId="77777777" w:rsidR="00B76AFB" w:rsidRPr="002B40A2" w:rsidRDefault="00B76AFB" w:rsidP="00CF4427">
      <w:pPr>
        <w:spacing w:after="0" w:line="240" w:lineRule="auto"/>
        <w:rPr>
          <w:rFonts w:ascii="Times New Roman" w:hAnsi="Times New Roman" w:cs="Times New Roman"/>
          <w:b/>
          <w:bCs/>
          <w:sz w:val="24"/>
          <w:szCs w:val="24"/>
        </w:rPr>
      </w:pPr>
    </w:p>
    <w:p w14:paraId="749AA965" w14:textId="7C876D2F" w:rsidR="00963063" w:rsidRPr="002B40A2" w:rsidRDefault="00282473" w:rsidP="00CF4427">
      <w:pPr>
        <w:spacing w:after="0" w:line="240" w:lineRule="auto"/>
        <w:rPr>
          <w:rFonts w:ascii="Times New Roman" w:hAnsi="Times New Roman" w:cs="Times New Roman"/>
          <w:b/>
          <w:bCs/>
          <w:sz w:val="24"/>
          <w:szCs w:val="24"/>
        </w:rPr>
      </w:pPr>
      <w:r w:rsidRPr="002B40A2">
        <w:rPr>
          <w:rFonts w:ascii="Times New Roman" w:hAnsi="Times New Roman" w:cs="Times New Roman"/>
          <w:b/>
          <w:bCs/>
          <w:sz w:val="24"/>
          <w:szCs w:val="24"/>
        </w:rPr>
        <w:t>Introdução</w:t>
      </w:r>
    </w:p>
    <w:p w14:paraId="73625CA0" w14:textId="77777777" w:rsidR="00963063" w:rsidRPr="002B40A2" w:rsidRDefault="00963063" w:rsidP="00CF4427">
      <w:pPr>
        <w:spacing w:after="0" w:line="240" w:lineRule="auto"/>
        <w:rPr>
          <w:rFonts w:ascii="Times New Roman" w:hAnsi="Times New Roman" w:cs="Times New Roman"/>
          <w:b/>
          <w:bCs/>
          <w:sz w:val="24"/>
          <w:szCs w:val="24"/>
        </w:rPr>
      </w:pPr>
    </w:p>
    <w:p w14:paraId="2B51CC17" w14:textId="32035EBE" w:rsidR="00EB2E1C" w:rsidRPr="002B40A2" w:rsidRDefault="00282473" w:rsidP="00CF4427">
      <w:pPr>
        <w:spacing w:after="0" w:line="360" w:lineRule="auto"/>
        <w:jc w:val="both"/>
        <w:rPr>
          <w:rFonts w:ascii="Times New Roman" w:hAnsi="Times New Roman" w:cs="Times New Roman"/>
          <w:bCs/>
          <w:sz w:val="24"/>
          <w:szCs w:val="24"/>
        </w:rPr>
      </w:pPr>
      <w:r w:rsidRPr="002B40A2">
        <w:rPr>
          <w:rFonts w:ascii="Times New Roman" w:hAnsi="Times New Roman" w:cs="Times New Roman"/>
          <w:bCs/>
          <w:sz w:val="24"/>
          <w:szCs w:val="24"/>
        </w:rPr>
        <w:t xml:space="preserve">A centralidade da atividade jurisdicional para a modernidade jurídica não passou despercebida para um jurista como Nicola </w:t>
      </w:r>
      <w:proofErr w:type="spellStart"/>
      <w:r w:rsidRPr="002B40A2">
        <w:rPr>
          <w:rFonts w:ascii="Times New Roman" w:hAnsi="Times New Roman" w:cs="Times New Roman"/>
          <w:bCs/>
          <w:sz w:val="24"/>
          <w:szCs w:val="24"/>
        </w:rPr>
        <w:t>Picardi</w:t>
      </w:r>
      <w:proofErr w:type="spellEnd"/>
      <w:r w:rsidRPr="002B40A2">
        <w:rPr>
          <w:rFonts w:ascii="Times New Roman" w:hAnsi="Times New Roman" w:cs="Times New Roman"/>
          <w:bCs/>
          <w:sz w:val="24"/>
          <w:szCs w:val="24"/>
        </w:rPr>
        <w:t xml:space="preserve">, </w:t>
      </w:r>
      <w:r w:rsidR="00D6774C">
        <w:rPr>
          <w:rFonts w:ascii="Times New Roman" w:hAnsi="Times New Roman" w:cs="Times New Roman"/>
          <w:bCs/>
          <w:sz w:val="24"/>
          <w:szCs w:val="24"/>
        </w:rPr>
        <w:t>que</w:t>
      </w:r>
      <w:r w:rsidR="005A36FD" w:rsidRPr="002B40A2">
        <w:rPr>
          <w:rFonts w:ascii="Times New Roman" w:hAnsi="Times New Roman" w:cs="Times New Roman"/>
          <w:bCs/>
          <w:sz w:val="24"/>
          <w:szCs w:val="24"/>
        </w:rPr>
        <w:t>,</w:t>
      </w:r>
      <w:r w:rsidRPr="002B40A2">
        <w:rPr>
          <w:rFonts w:ascii="Times New Roman" w:hAnsi="Times New Roman" w:cs="Times New Roman"/>
          <w:bCs/>
          <w:sz w:val="24"/>
          <w:szCs w:val="24"/>
        </w:rPr>
        <w:t xml:space="preserve"> assim como outrora </w:t>
      </w:r>
      <w:proofErr w:type="spellStart"/>
      <w:r w:rsidRPr="002B40A2">
        <w:rPr>
          <w:rFonts w:ascii="Times New Roman" w:hAnsi="Times New Roman" w:cs="Times New Roman"/>
          <w:bCs/>
          <w:sz w:val="24"/>
          <w:szCs w:val="24"/>
        </w:rPr>
        <w:t>Savigny</w:t>
      </w:r>
      <w:proofErr w:type="spellEnd"/>
      <w:r w:rsidRPr="002B40A2">
        <w:rPr>
          <w:rFonts w:ascii="Times New Roman" w:hAnsi="Times New Roman" w:cs="Times New Roman"/>
          <w:bCs/>
          <w:sz w:val="24"/>
          <w:szCs w:val="24"/>
        </w:rPr>
        <w:t xml:space="preserve"> falou de “vocação” de nosso tempo para a legislação e para a ciência jurídica, ou como Mariano D’</w:t>
      </w:r>
      <w:proofErr w:type="spellStart"/>
      <w:r w:rsidRPr="002B40A2">
        <w:rPr>
          <w:rFonts w:ascii="Times New Roman" w:hAnsi="Times New Roman" w:cs="Times New Roman"/>
          <w:bCs/>
          <w:sz w:val="24"/>
          <w:szCs w:val="24"/>
        </w:rPr>
        <w:t>Amelio</w:t>
      </w:r>
      <w:proofErr w:type="spellEnd"/>
      <w:r w:rsidRPr="002B40A2">
        <w:rPr>
          <w:rFonts w:ascii="Times New Roman" w:hAnsi="Times New Roman" w:cs="Times New Roman"/>
          <w:bCs/>
          <w:sz w:val="24"/>
          <w:szCs w:val="24"/>
        </w:rPr>
        <w:t xml:space="preserve"> retomou a expressão para falar da vocação do século XX para a codificação, </w:t>
      </w:r>
      <w:proofErr w:type="spellStart"/>
      <w:r w:rsidRPr="002B40A2">
        <w:rPr>
          <w:rFonts w:ascii="Times New Roman" w:hAnsi="Times New Roman" w:cs="Times New Roman"/>
          <w:bCs/>
          <w:sz w:val="24"/>
          <w:szCs w:val="24"/>
        </w:rPr>
        <w:t>Picardi</w:t>
      </w:r>
      <w:proofErr w:type="spellEnd"/>
      <w:r w:rsidRPr="002B40A2">
        <w:rPr>
          <w:rFonts w:ascii="Times New Roman" w:hAnsi="Times New Roman" w:cs="Times New Roman"/>
          <w:bCs/>
          <w:sz w:val="24"/>
          <w:szCs w:val="24"/>
        </w:rPr>
        <w:t xml:space="preserve"> tratou da vocação do século XXI para a jurisdição e a doutrina jurídica.</w:t>
      </w:r>
      <w:r w:rsidR="00EB2E1C" w:rsidRPr="002B40A2">
        <w:rPr>
          <w:rFonts w:ascii="Times New Roman" w:hAnsi="Times New Roman" w:cs="Times New Roman"/>
          <w:bCs/>
          <w:sz w:val="24"/>
          <w:szCs w:val="24"/>
        </w:rPr>
        <w:t xml:space="preserve"> </w:t>
      </w:r>
      <w:proofErr w:type="spellStart"/>
      <w:r w:rsidRPr="002B40A2">
        <w:rPr>
          <w:rFonts w:ascii="Times New Roman" w:hAnsi="Times New Roman" w:cs="Times New Roman"/>
          <w:bCs/>
          <w:i/>
          <w:iCs/>
          <w:sz w:val="24"/>
          <w:szCs w:val="24"/>
        </w:rPr>
        <w:t>Iurisdictio</w:t>
      </w:r>
      <w:proofErr w:type="spellEnd"/>
      <w:r w:rsidRPr="002B40A2">
        <w:rPr>
          <w:rFonts w:ascii="Times New Roman" w:hAnsi="Times New Roman" w:cs="Times New Roman"/>
          <w:bCs/>
          <w:sz w:val="24"/>
          <w:szCs w:val="24"/>
        </w:rPr>
        <w:t xml:space="preserve"> e </w:t>
      </w:r>
      <w:proofErr w:type="spellStart"/>
      <w:r w:rsidRPr="002B40A2">
        <w:rPr>
          <w:rFonts w:ascii="Times New Roman" w:hAnsi="Times New Roman" w:cs="Times New Roman"/>
          <w:bCs/>
          <w:i/>
          <w:iCs/>
          <w:sz w:val="24"/>
          <w:szCs w:val="24"/>
        </w:rPr>
        <w:t>processus</w:t>
      </w:r>
      <w:proofErr w:type="spellEnd"/>
      <w:r w:rsidRPr="002B40A2">
        <w:rPr>
          <w:rFonts w:ascii="Times New Roman" w:hAnsi="Times New Roman" w:cs="Times New Roman"/>
          <w:bCs/>
          <w:sz w:val="24"/>
          <w:szCs w:val="24"/>
        </w:rPr>
        <w:t xml:space="preserve"> sempre fizeram parte da cultura jurídica romano-germânica, mas a ascensão do capitalismo e do Estado moderno provocaram profundas modificações em ambas as categorias, a fim de adequá-las às exigências dos novos tempos. </w:t>
      </w:r>
    </w:p>
    <w:p w14:paraId="012330A6" w14:textId="65FC709E" w:rsidR="00282473" w:rsidRPr="002B40A2" w:rsidRDefault="00282473" w:rsidP="00EB2E1C">
      <w:pPr>
        <w:spacing w:after="0" w:line="360" w:lineRule="auto"/>
        <w:ind w:firstLine="851"/>
        <w:jc w:val="both"/>
        <w:rPr>
          <w:rFonts w:ascii="Times New Roman" w:hAnsi="Times New Roman" w:cs="Times New Roman"/>
          <w:bCs/>
          <w:sz w:val="24"/>
          <w:szCs w:val="24"/>
        </w:rPr>
      </w:pPr>
      <w:r w:rsidRPr="002B40A2">
        <w:rPr>
          <w:rFonts w:ascii="Times New Roman" w:hAnsi="Times New Roman" w:cs="Times New Roman"/>
          <w:bCs/>
          <w:sz w:val="24"/>
          <w:szCs w:val="24"/>
        </w:rPr>
        <w:t xml:space="preserve">No campo marxista, </w:t>
      </w:r>
      <w:proofErr w:type="spellStart"/>
      <w:r w:rsidRPr="002B40A2">
        <w:rPr>
          <w:rFonts w:ascii="Times New Roman" w:hAnsi="Times New Roman" w:cs="Times New Roman"/>
          <w:bCs/>
          <w:sz w:val="24"/>
          <w:szCs w:val="24"/>
        </w:rPr>
        <w:t>Nicos</w:t>
      </w:r>
      <w:proofErr w:type="spellEnd"/>
      <w:r w:rsidRPr="002B40A2">
        <w:rPr>
          <w:rFonts w:ascii="Times New Roman" w:hAnsi="Times New Roman" w:cs="Times New Roman"/>
          <w:bCs/>
          <w:sz w:val="24"/>
          <w:szCs w:val="24"/>
        </w:rPr>
        <w:t xml:space="preserve"> </w:t>
      </w:r>
      <w:proofErr w:type="spellStart"/>
      <w:r w:rsidRPr="002B40A2">
        <w:rPr>
          <w:rFonts w:ascii="Times New Roman" w:hAnsi="Times New Roman" w:cs="Times New Roman"/>
          <w:bCs/>
          <w:sz w:val="24"/>
          <w:szCs w:val="24"/>
        </w:rPr>
        <w:t>Poulantzas</w:t>
      </w:r>
      <w:proofErr w:type="spellEnd"/>
      <w:r w:rsidR="00AA5F7C" w:rsidRPr="002B40A2">
        <w:rPr>
          <w:rStyle w:val="Refdenotaderodap"/>
          <w:rFonts w:ascii="Times New Roman" w:hAnsi="Times New Roman" w:cs="Times New Roman"/>
          <w:bCs/>
          <w:sz w:val="24"/>
          <w:szCs w:val="24"/>
        </w:rPr>
        <w:footnoteReference w:id="1"/>
      </w:r>
      <w:r w:rsidRPr="002B40A2">
        <w:rPr>
          <w:rFonts w:ascii="Times New Roman" w:hAnsi="Times New Roman" w:cs="Times New Roman"/>
          <w:bCs/>
          <w:sz w:val="24"/>
          <w:szCs w:val="24"/>
        </w:rPr>
        <w:t xml:space="preserve"> realizou importantes avanços no estudo do Estado capitalista e levantou a hipótese a respeito de sua autonomia relativa, compreendida como a separação dos instrumentos de coerção das mãos das classes dominantes – ao contrário dos períodos pré-modernos, em que o poder econômico estava unido ao poder político –, ou, em outras palavras, da não intervenção do Estado no processo de produção por meios militares, pois a separação do produtor de suas condições de produção o compele, mediante coerção econômica, a vender sua força de trabalho no mercado.</w:t>
      </w:r>
      <w:r w:rsidR="00E35BF1">
        <w:rPr>
          <w:rStyle w:val="Refdenotaderodap"/>
          <w:rFonts w:ascii="Times New Roman" w:hAnsi="Times New Roman" w:cs="Times New Roman"/>
          <w:bCs/>
          <w:sz w:val="24"/>
          <w:szCs w:val="24"/>
        </w:rPr>
        <w:footnoteReference w:id="2"/>
      </w:r>
      <w:r w:rsidRPr="002B40A2">
        <w:rPr>
          <w:rFonts w:ascii="Times New Roman" w:hAnsi="Times New Roman" w:cs="Times New Roman"/>
          <w:bCs/>
          <w:sz w:val="24"/>
          <w:szCs w:val="24"/>
        </w:rPr>
        <w:t xml:space="preserve"> Longe do que poderia parecer à primeira vista, a autonomia do Estado capitalista possui uma conexão direta com a atividade jurisdicional exercida pelos tribunais modernos.</w:t>
      </w:r>
    </w:p>
    <w:p w14:paraId="1917CCE0" w14:textId="583B72E4" w:rsidR="00A70FE2" w:rsidRPr="002B40A2" w:rsidRDefault="00282473" w:rsidP="00282473">
      <w:pPr>
        <w:spacing w:after="0" w:line="360" w:lineRule="auto"/>
        <w:ind w:firstLine="851"/>
        <w:jc w:val="both"/>
        <w:rPr>
          <w:rFonts w:ascii="Times New Roman" w:hAnsi="Times New Roman" w:cs="Times New Roman"/>
          <w:bCs/>
          <w:sz w:val="24"/>
          <w:szCs w:val="24"/>
        </w:rPr>
      </w:pPr>
      <w:r w:rsidRPr="002B40A2">
        <w:rPr>
          <w:rFonts w:ascii="Times New Roman" w:hAnsi="Times New Roman" w:cs="Times New Roman"/>
          <w:bCs/>
          <w:sz w:val="24"/>
          <w:szCs w:val="24"/>
        </w:rPr>
        <w:t xml:space="preserve">Em vista disso, o objetivo geral deste trabalho é analisar as transformações no conceito de jurisdição à luz da teoria marxista do Estado de </w:t>
      </w:r>
      <w:proofErr w:type="spellStart"/>
      <w:r w:rsidRPr="002B40A2">
        <w:rPr>
          <w:rFonts w:ascii="Times New Roman" w:hAnsi="Times New Roman" w:cs="Times New Roman"/>
          <w:bCs/>
          <w:sz w:val="24"/>
          <w:szCs w:val="24"/>
        </w:rPr>
        <w:t>Nicos</w:t>
      </w:r>
      <w:proofErr w:type="spellEnd"/>
      <w:r w:rsidRPr="002B40A2">
        <w:rPr>
          <w:rFonts w:ascii="Times New Roman" w:hAnsi="Times New Roman" w:cs="Times New Roman"/>
          <w:bCs/>
          <w:sz w:val="24"/>
          <w:szCs w:val="24"/>
        </w:rPr>
        <w:t xml:space="preserve"> </w:t>
      </w:r>
      <w:proofErr w:type="spellStart"/>
      <w:r w:rsidRPr="002B40A2">
        <w:rPr>
          <w:rFonts w:ascii="Times New Roman" w:hAnsi="Times New Roman" w:cs="Times New Roman"/>
          <w:bCs/>
          <w:sz w:val="24"/>
          <w:szCs w:val="24"/>
        </w:rPr>
        <w:t>Poulantzas</w:t>
      </w:r>
      <w:proofErr w:type="spellEnd"/>
      <w:r w:rsidRPr="002B40A2">
        <w:rPr>
          <w:rFonts w:ascii="Times New Roman" w:hAnsi="Times New Roman" w:cs="Times New Roman"/>
          <w:bCs/>
          <w:sz w:val="24"/>
          <w:szCs w:val="24"/>
        </w:rPr>
        <w:t xml:space="preserve"> e, de forma </w:t>
      </w:r>
      <w:r w:rsidR="00A70FE2" w:rsidRPr="002B40A2">
        <w:rPr>
          <w:rFonts w:ascii="Times New Roman" w:hAnsi="Times New Roman" w:cs="Times New Roman"/>
          <w:bCs/>
          <w:sz w:val="24"/>
          <w:szCs w:val="24"/>
        </w:rPr>
        <w:t>específica</w:t>
      </w:r>
      <w:r w:rsidRPr="002B40A2">
        <w:rPr>
          <w:rFonts w:ascii="Times New Roman" w:hAnsi="Times New Roman" w:cs="Times New Roman"/>
          <w:bCs/>
          <w:sz w:val="24"/>
          <w:szCs w:val="24"/>
        </w:rPr>
        <w:t xml:space="preserve">, estabelecer uma conexão entre a jurisdição burguesa e a autonomia relativa do Estado capitalista. </w:t>
      </w:r>
      <w:r w:rsidR="00A70FE2" w:rsidRPr="002B40A2">
        <w:rPr>
          <w:rFonts w:ascii="Times New Roman" w:hAnsi="Times New Roman" w:cs="Times New Roman"/>
          <w:bCs/>
          <w:sz w:val="24"/>
          <w:szCs w:val="24"/>
        </w:rPr>
        <w:t xml:space="preserve">Trata-se de responder ao seguinte problema de pesquisa: a autonomia relativa do </w:t>
      </w:r>
      <w:r w:rsidR="007436BB">
        <w:rPr>
          <w:rFonts w:ascii="Times New Roman" w:hAnsi="Times New Roman" w:cs="Times New Roman"/>
          <w:bCs/>
          <w:sz w:val="24"/>
          <w:szCs w:val="24"/>
        </w:rPr>
        <w:t xml:space="preserve">aparelho de </w:t>
      </w:r>
      <w:r w:rsidR="00A70FE2" w:rsidRPr="002B40A2">
        <w:rPr>
          <w:rFonts w:ascii="Times New Roman" w:hAnsi="Times New Roman" w:cs="Times New Roman"/>
          <w:bCs/>
          <w:sz w:val="24"/>
          <w:szCs w:val="24"/>
        </w:rPr>
        <w:t xml:space="preserve">Estado capitalista pode ser analisada a partir do desenvolvimento da teoria do Direito Processual Civil? Em outras palavras, qual </w:t>
      </w:r>
      <w:r w:rsidR="00E86053" w:rsidRPr="002B40A2">
        <w:rPr>
          <w:rFonts w:ascii="Times New Roman" w:hAnsi="Times New Roman" w:cs="Times New Roman"/>
          <w:bCs/>
          <w:sz w:val="24"/>
          <w:szCs w:val="24"/>
        </w:rPr>
        <w:t xml:space="preserve">é </w:t>
      </w:r>
      <w:r w:rsidR="00A70FE2" w:rsidRPr="002B40A2">
        <w:rPr>
          <w:rFonts w:ascii="Times New Roman" w:hAnsi="Times New Roman" w:cs="Times New Roman"/>
          <w:bCs/>
          <w:sz w:val="24"/>
          <w:szCs w:val="24"/>
        </w:rPr>
        <w:t xml:space="preserve">o estatuto da relação </w:t>
      </w:r>
      <w:r w:rsidR="00A70FE2" w:rsidRPr="002B40A2">
        <w:rPr>
          <w:rFonts w:ascii="Times New Roman" w:hAnsi="Times New Roman" w:cs="Times New Roman"/>
          <w:bCs/>
          <w:sz w:val="24"/>
          <w:szCs w:val="24"/>
        </w:rPr>
        <w:lastRenderedPageBreak/>
        <w:t>entre</w:t>
      </w:r>
      <w:r w:rsidR="002E3079" w:rsidRPr="002B40A2">
        <w:rPr>
          <w:rFonts w:ascii="Times New Roman" w:hAnsi="Times New Roman" w:cs="Times New Roman"/>
          <w:bCs/>
          <w:sz w:val="24"/>
          <w:szCs w:val="24"/>
        </w:rPr>
        <w:t xml:space="preserve"> o</w:t>
      </w:r>
      <w:r w:rsidR="00A70FE2" w:rsidRPr="002B40A2">
        <w:rPr>
          <w:rFonts w:ascii="Times New Roman" w:hAnsi="Times New Roman" w:cs="Times New Roman"/>
          <w:bCs/>
          <w:sz w:val="24"/>
          <w:szCs w:val="24"/>
        </w:rPr>
        <w:t xml:space="preserve"> Estado capitalista e as categorias do direito processual, em especial a jurisdição burguesa?</w:t>
      </w:r>
    </w:p>
    <w:p w14:paraId="3E0E0D86" w14:textId="47774BA7" w:rsidR="00282473" w:rsidRPr="002B40A2" w:rsidRDefault="00282473" w:rsidP="00282473">
      <w:pPr>
        <w:spacing w:after="0" w:line="360" w:lineRule="auto"/>
        <w:ind w:firstLine="851"/>
        <w:jc w:val="both"/>
        <w:rPr>
          <w:rFonts w:ascii="Times New Roman" w:hAnsi="Times New Roman" w:cs="Times New Roman"/>
          <w:bCs/>
          <w:sz w:val="24"/>
          <w:szCs w:val="24"/>
        </w:rPr>
      </w:pPr>
      <w:r w:rsidRPr="002B40A2">
        <w:rPr>
          <w:rFonts w:ascii="Times New Roman" w:hAnsi="Times New Roman" w:cs="Times New Roman"/>
          <w:bCs/>
          <w:sz w:val="24"/>
          <w:szCs w:val="24"/>
        </w:rPr>
        <w:t xml:space="preserve">A partir da teoria </w:t>
      </w:r>
      <w:proofErr w:type="spellStart"/>
      <w:r w:rsidRPr="002B40A2">
        <w:rPr>
          <w:rFonts w:ascii="Times New Roman" w:hAnsi="Times New Roman" w:cs="Times New Roman"/>
          <w:bCs/>
          <w:sz w:val="24"/>
          <w:szCs w:val="24"/>
        </w:rPr>
        <w:t>poulantziana</w:t>
      </w:r>
      <w:proofErr w:type="spellEnd"/>
      <w:r w:rsidRPr="002B40A2">
        <w:rPr>
          <w:rFonts w:ascii="Times New Roman" w:hAnsi="Times New Roman" w:cs="Times New Roman"/>
          <w:bCs/>
          <w:sz w:val="24"/>
          <w:szCs w:val="24"/>
        </w:rPr>
        <w:t xml:space="preserve"> e da historiografia jurídica, mediante o método bibliográfico e com técnica de análise de conteúdo, a hipótese sustentada é de que a autonomia relativa do </w:t>
      </w:r>
      <w:r w:rsidR="007436BB">
        <w:rPr>
          <w:rFonts w:ascii="Times New Roman" w:hAnsi="Times New Roman" w:cs="Times New Roman"/>
          <w:bCs/>
          <w:sz w:val="24"/>
          <w:szCs w:val="24"/>
        </w:rPr>
        <w:t xml:space="preserve">aparelho de </w:t>
      </w:r>
      <w:r w:rsidRPr="002B40A2">
        <w:rPr>
          <w:rFonts w:ascii="Times New Roman" w:hAnsi="Times New Roman" w:cs="Times New Roman"/>
          <w:bCs/>
          <w:sz w:val="24"/>
          <w:szCs w:val="24"/>
        </w:rPr>
        <w:t xml:space="preserve">Estado capitalista é devida, entre outros fatores, ao deslocamento da jurisdição junto à classe da nobreza nobiliárquica para o centro da soberania do Estado moderno, em um processo de monopolização e estatização da função jurisdicional, que, por sua vez, outorga um caráter de aparente neutralidade ao exercício da violência estatal. O enclausuramento da jurisdição no Poder Judiciário implica na extinção da coerção extraeconômica direcionada contra o trabalhador servil, ao mesmo tempo que garante o cumprimento das relações contratuais e das trocas e legitima o uso da violência pelo Estado. </w:t>
      </w:r>
    </w:p>
    <w:p w14:paraId="3C299084" w14:textId="1EF9BA52" w:rsidR="00282473" w:rsidRPr="002B40A2" w:rsidRDefault="00282473" w:rsidP="00217F8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O trabalho está estruturado em duas partes, além da introdução e conclusão. A primeira busca apresentar, em linhas gerais, as características do processo de acumulação primitiva e da emergência do Estado moderno. Já a segunda parte </w:t>
      </w:r>
      <w:r w:rsidR="005A36FD" w:rsidRPr="002B40A2">
        <w:rPr>
          <w:rFonts w:ascii="Times New Roman" w:hAnsi="Times New Roman" w:cs="Times New Roman"/>
          <w:sz w:val="24"/>
          <w:szCs w:val="24"/>
        </w:rPr>
        <w:t>visa</w:t>
      </w:r>
      <w:r w:rsidRPr="002B40A2">
        <w:rPr>
          <w:rFonts w:ascii="Times New Roman" w:hAnsi="Times New Roman" w:cs="Times New Roman"/>
          <w:sz w:val="24"/>
          <w:szCs w:val="24"/>
        </w:rPr>
        <w:t xml:space="preserve"> traçar uma genealogia da jurisdição, do ponto de vista da historiografia jurídica, e fornecer subsídios para pensar uma teoria crítica da jurisdição burguesa e sua relação com a autonomia relativa do </w:t>
      </w:r>
      <w:r w:rsidR="007436BB">
        <w:rPr>
          <w:rFonts w:ascii="Times New Roman" w:hAnsi="Times New Roman" w:cs="Times New Roman"/>
          <w:sz w:val="24"/>
          <w:szCs w:val="24"/>
        </w:rPr>
        <w:t xml:space="preserve">aparelho de </w:t>
      </w:r>
      <w:r w:rsidRPr="002B40A2">
        <w:rPr>
          <w:rFonts w:ascii="Times New Roman" w:hAnsi="Times New Roman" w:cs="Times New Roman"/>
          <w:sz w:val="24"/>
          <w:szCs w:val="24"/>
        </w:rPr>
        <w:t>Estado capitalista.</w:t>
      </w:r>
      <w:r w:rsidR="00A70FE2" w:rsidRPr="002B40A2">
        <w:rPr>
          <w:rFonts w:ascii="Times New Roman" w:hAnsi="Times New Roman" w:cs="Times New Roman"/>
          <w:sz w:val="24"/>
          <w:szCs w:val="24"/>
        </w:rPr>
        <w:t xml:space="preserve"> Em caráter conclusivo, a pesquisa confirma a hipótese a respeito da conexão entre jurisdição burguesa e a autonomia relativa do </w:t>
      </w:r>
      <w:r w:rsidR="007436BB">
        <w:rPr>
          <w:rFonts w:ascii="Times New Roman" w:hAnsi="Times New Roman" w:cs="Times New Roman"/>
          <w:sz w:val="24"/>
          <w:szCs w:val="24"/>
        </w:rPr>
        <w:t xml:space="preserve">aparelho de </w:t>
      </w:r>
      <w:r w:rsidR="00A70FE2" w:rsidRPr="002B40A2">
        <w:rPr>
          <w:rFonts w:ascii="Times New Roman" w:hAnsi="Times New Roman" w:cs="Times New Roman"/>
          <w:sz w:val="24"/>
          <w:szCs w:val="24"/>
        </w:rPr>
        <w:t>Estado capitalista, o que abre caminho para pensar as categorias processuais em chave crítica.</w:t>
      </w:r>
    </w:p>
    <w:p w14:paraId="31963E06" w14:textId="77777777" w:rsidR="00282473" w:rsidRPr="002B40A2" w:rsidRDefault="00282473" w:rsidP="00217F8E">
      <w:pPr>
        <w:spacing w:after="0" w:line="360" w:lineRule="auto"/>
        <w:rPr>
          <w:rFonts w:ascii="Times New Roman" w:hAnsi="Times New Roman" w:cs="Times New Roman"/>
          <w:b/>
          <w:sz w:val="24"/>
          <w:szCs w:val="24"/>
        </w:rPr>
      </w:pPr>
    </w:p>
    <w:p w14:paraId="2C6577FF" w14:textId="500D8438" w:rsidR="00282473" w:rsidRPr="002B40A2" w:rsidRDefault="00282473" w:rsidP="00217F8E">
      <w:pPr>
        <w:spacing w:after="0" w:line="360" w:lineRule="auto"/>
        <w:jc w:val="both"/>
        <w:rPr>
          <w:rFonts w:ascii="Times New Roman" w:hAnsi="Times New Roman" w:cs="Times New Roman"/>
          <w:b/>
          <w:sz w:val="24"/>
          <w:szCs w:val="24"/>
        </w:rPr>
      </w:pPr>
      <w:r w:rsidRPr="002B40A2">
        <w:rPr>
          <w:rFonts w:ascii="Times New Roman" w:hAnsi="Times New Roman" w:cs="Times New Roman"/>
          <w:b/>
          <w:sz w:val="24"/>
          <w:szCs w:val="24"/>
        </w:rPr>
        <w:t>1. Acumulação primitiva e Estado moderno</w:t>
      </w:r>
    </w:p>
    <w:p w14:paraId="77098B01" w14:textId="77777777" w:rsidR="00217F8E" w:rsidRPr="002B40A2" w:rsidRDefault="00217F8E" w:rsidP="00217F8E">
      <w:pPr>
        <w:tabs>
          <w:tab w:val="left" w:pos="5954"/>
        </w:tabs>
        <w:spacing w:after="0" w:line="360" w:lineRule="auto"/>
        <w:jc w:val="both"/>
        <w:rPr>
          <w:rFonts w:ascii="Times New Roman" w:hAnsi="Times New Roman" w:cs="Times New Roman"/>
          <w:sz w:val="24"/>
          <w:szCs w:val="24"/>
        </w:rPr>
      </w:pPr>
    </w:p>
    <w:p w14:paraId="1BF956DE" w14:textId="0BAF7556" w:rsidR="00282473" w:rsidRPr="002B40A2" w:rsidRDefault="005A36FD" w:rsidP="00217F8E">
      <w:pPr>
        <w:tabs>
          <w:tab w:val="left" w:pos="5954"/>
        </w:tabs>
        <w:spacing w:after="0" w:line="360" w:lineRule="auto"/>
        <w:jc w:val="both"/>
        <w:rPr>
          <w:rFonts w:ascii="Times New Roman" w:hAnsi="Times New Roman" w:cs="Times New Roman"/>
          <w:sz w:val="24"/>
          <w:szCs w:val="24"/>
        </w:rPr>
      </w:pPr>
      <w:r w:rsidRPr="002B40A2">
        <w:rPr>
          <w:rFonts w:ascii="Times New Roman" w:hAnsi="Times New Roman" w:cs="Times New Roman"/>
          <w:sz w:val="24"/>
          <w:szCs w:val="24"/>
        </w:rPr>
        <w:t>Era</w:t>
      </w:r>
      <w:r w:rsidR="00282473" w:rsidRPr="002B40A2">
        <w:rPr>
          <w:rFonts w:ascii="Times New Roman" w:hAnsi="Times New Roman" w:cs="Times New Roman"/>
          <w:sz w:val="24"/>
          <w:szCs w:val="24"/>
        </w:rPr>
        <w:t xml:space="preserve"> característico do sistema feudal a existência de um amálgama entre exploração econômica e autoridade política, decorrente do parcelamento da soberania, que, por sua vez, era resultado do fracionamento da propriedade fundiária feudal em suseranias e vassalagens. A propriedade feudal implicava o aprisionamento do camponês à terra em razão de o laço social entre servo e senhor ser de proteção, ou seja, o servo realizava o trabalho sobre o feudo em troca de proteção militar. Mas a união entre as instâncias econômica e política sobre o jugo do senhor feudal se expressava em uma forma extraeconômica de extração do excedente, </w:t>
      </w:r>
      <w:r w:rsidR="003D4780" w:rsidRPr="002B40A2">
        <w:rPr>
          <w:rFonts w:ascii="Times New Roman" w:hAnsi="Times New Roman" w:cs="Times New Roman"/>
          <w:sz w:val="24"/>
          <w:szCs w:val="24"/>
        </w:rPr>
        <w:t xml:space="preserve">mediante a </w:t>
      </w:r>
      <w:r w:rsidR="00282473" w:rsidRPr="002B40A2">
        <w:rPr>
          <w:rFonts w:ascii="Times New Roman" w:hAnsi="Times New Roman" w:cs="Times New Roman"/>
          <w:sz w:val="24"/>
          <w:szCs w:val="24"/>
        </w:rPr>
        <w:t xml:space="preserve">entrega </w:t>
      </w:r>
      <w:r w:rsidR="00282473" w:rsidRPr="002B40A2">
        <w:rPr>
          <w:rFonts w:ascii="Times New Roman" w:hAnsi="Times New Roman" w:cs="Times New Roman"/>
          <w:i/>
          <w:sz w:val="24"/>
          <w:szCs w:val="24"/>
        </w:rPr>
        <w:t>in natura</w:t>
      </w:r>
      <w:r w:rsidR="00282473" w:rsidRPr="002B40A2">
        <w:rPr>
          <w:rFonts w:ascii="Times New Roman" w:hAnsi="Times New Roman" w:cs="Times New Roman"/>
          <w:sz w:val="24"/>
          <w:szCs w:val="24"/>
        </w:rPr>
        <w:t xml:space="preserve"> dos produtos do </w:t>
      </w:r>
      <w:r w:rsidR="00282473" w:rsidRPr="002B40A2">
        <w:rPr>
          <w:rFonts w:ascii="Times New Roman" w:hAnsi="Times New Roman" w:cs="Times New Roman"/>
          <w:sz w:val="24"/>
          <w:szCs w:val="24"/>
        </w:rPr>
        <w:lastRenderedPageBreak/>
        <w:t>trabalho</w:t>
      </w:r>
      <w:r w:rsidR="003D4780" w:rsidRPr="002B40A2">
        <w:rPr>
          <w:rFonts w:ascii="Times New Roman" w:hAnsi="Times New Roman" w:cs="Times New Roman"/>
          <w:sz w:val="24"/>
          <w:szCs w:val="24"/>
        </w:rPr>
        <w:t xml:space="preserve"> ou </w:t>
      </w:r>
      <w:r w:rsidR="00282473" w:rsidRPr="002B40A2">
        <w:rPr>
          <w:rFonts w:ascii="Times New Roman" w:hAnsi="Times New Roman" w:cs="Times New Roman"/>
          <w:sz w:val="24"/>
          <w:szCs w:val="24"/>
        </w:rPr>
        <w:t>pelo trabalho direto do camponês no manso servil.</w:t>
      </w:r>
      <w:r w:rsidR="00AA5F7C" w:rsidRPr="002B40A2">
        <w:rPr>
          <w:rStyle w:val="Refdenotaderodap"/>
          <w:rFonts w:ascii="Times New Roman" w:hAnsi="Times New Roman" w:cs="Times New Roman"/>
          <w:sz w:val="24"/>
          <w:szCs w:val="24"/>
        </w:rPr>
        <w:footnoteReference w:id="3"/>
      </w:r>
      <w:r w:rsidR="00282473" w:rsidRPr="002B40A2">
        <w:rPr>
          <w:rFonts w:ascii="Times New Roman" w:hAnsi="Times New Roman" w:cs="Times New Roman"/>
          <w:sz w:val="24"/>
          <w:szCs w:val="24"/>
        </w:rPr>
        <w:t xml:space="preserve"> Se, na instância econômica, o feudalismo representava uma economia agrária produtiva de valores de uso, devido ao fracionamento da propriedade feudal entre os diversos titulares, o reflexo desse fracionamento no campo político era o parcelamento da soberania entre a nobreza </w:t>
      </w:r>
      <w:proofErr w:type="spellStart"/>
      <w:r w:rsidR="00282473" w:rsidRPr="002B40A2">
        <w:rPr>
          <w:rFonts w:ascii="Times New Roman" w:hAnsi="Times New Roman" w:cs="Times New Roman"/>
          <w:sz w:val="24"/>
          <w:szCs w:val="24"/>
        </w:rPr>
        <w:t>vassálica</w:t>
      </w:r>
      <w:proofErr w:type="spellEnd"/>
      <w:r w:rsidR="00282473" w:rsidRPr="002B40A2">
        <w:rPr>
          <w:rFonts w:ascii="Times New Roman" w:hAnsi="Times New Roman" w:cs="Times New Roman"/>
          <w:sz w:val="24"/>
          <w:szCs w:val="24"/>
        </w:rPr>
        <w:t>.</w:t>
      </w:r>
    </w:p>
    <w:p w14:paraId="478654EB" w14:textId="4E265B30" w:rsidR="00282473" w:rsidRPr="002B40A2" w:rsidRDefault="00282473" w:rsidP="00282473">
      <w:pPr>
        <w:tabs>
          <w:tab w:val="left" w:pos="2410"/>
        </w:tabs>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O mesmo fracionamento é visto nos domínios do direito, em especial nos direitos reais e na forma jurisdicional de poder. Grossi</w:t>
      </w:r>
      <w:r w:rsidR="00AA5F7C" w:rsidRPr="002B40A2">
        <w:rPr>
          <w:rStyle w:val="Refdenotaderodap"/>
          <w:rFonts w:ascii="Times New Roman" w:hAnsi="Times New Roman" w:cs="Times New Roman"/>
          <w:sz w:val="24"/>
          <w:szCs w:val="24"/>
        </w:rPr>
        <w:footnoteReference w:id="4"/>
      </w:r>
      <w:r w:rsidRPr="002B40A2">
        <w:rPr>
          <w:rFonts w:ascii="Times New Roman" w:hAnsi="Times New Roman" w:cs="Times New Roman"/>
          <w:sz w:val="24"/>
          <w:szCs w:val="24"/>
        </w:rPr>
        <w:t xml:space="preserve"> pontua que, nesse período, a experiência jurídica sempre foi pautada pela efetividade de suas situações e pela valorização do exercício sobre a coisa em detrimento de uma titularidade notarial. A propriedade fundiária feudal foi constituída por um acervo aluvial de situações, por não se submeter a moldes formais preexistentes, mas por ser substrato de um pluralismo de fontes jurídicas</w:t>
      </w:r>
      <w:r w:rsidR="003D4780" w:rsidRPr="002B40A2">
        <w:rPr>
          <w:rFonts w:ascii="Times New Roman" w:hAnsi="Times New Roman" w:cs="Times New Roman"/>
          <w:sz w:val="24"/>
          <w:szCs w:val="24"/>
        </w:rPr>
        <w:t xml:space="preserve"> como o</w:t>
      </w:r>
      <w:r w:rsidRPr="002B40A2">
        <w:rPr>
          <w:rFonts w:ascii="Times New Roman" w:hAnsi="Times New Roman" w:cs="Times New Roman"/>
          <w:sz w:val="24"/>
          <w:szCs w:val="24"/>
        </w:rPr>
        <w:t>s costumes feudais. Havia um mosaico de situações reais</w:t>
      </w:r>
      <w:r w:rsidR="003D4780"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que incidiam todos sobre a mesma coisa. O mesmo bem poderia, portanto, estar submetido a indivíduos diferentes para usos diversos, como o cultivo, a caça, o pastoreio, a lenha etc. O domínio sobre os bens estava dividido e ninguém poderia usufruí-lo ou aliená-lo em sua integralidade, e, por essa razão, a liberdade contratual e testamentária de disposição sobre os bens era muito limitada. </w:t>
      </w:r>
    </w:p>
    <w:p w14:paraId="7952541B" w14:textId="3D103B77" w:rsidR="003D4780" w:rsidRPr="002B40A2" w:rsidRDefault="00282473" w:rsidP="00282473">
      <w:pPr>
        <w:tabs>
          <w:tab w:val="left" w:pos="2410"/>
        </w:tabs>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O parcelamento da soberania corresponde ao parcelamento econômico dos feudos, que, por sua vez, corresponde a um parcelamento das situações reais. Tudo se passava como se houvesse uma mistura entre os direitos sobre a terra e os direitos políticos, ou, como afirma </w:t>
      </w:r>
      <w:proofErr w:type="spellStart"/>
      <w:r w:rsidRPr="002B40A2">
        <w:rPr>
          <w:rFonts w:ascii="Times New Roman" w:hAnsi="Times New Roman" w:cs="Times New Roman"/>
          <w:sz w:val="24"/>
          <w:szCs w:val="24"/>
        </w:rPr>
        <w:t>Hespanha</w:t>
      </w:r>
      <w:proofErr w:type="spellEnd"/>
      <w:r w:rsidRPr="002B40A2">
        <w:rPr>
          <w:rFonts w:ascii="Times New Roman" w:hAnsi="Times New Roman" w:cs="Times New Roman"/>
          <w:sz w:val="24"/>
          <w:szCs w:val="24"/>
        </w:rPr>
        <w:t>, uma “</w:t>
      </w:r>
      <w:proofErr w:type="spellStart"/>
      <w:r w:rsidRPr="002B40A2">
        <w:rPr>
          <w:rFonts w:ascii="Times New Roman" w:hAnsi="Times New Roman" w:cs="Times New Roman"/>
          <w:sz w:val="24"/>
          <w:szCs w:val="24"/>
        </w:rPr>
        <w:t>patrimonialização</w:t>
      </w:r>
      <w:proofErr w:type="spellEnd"/>
      <w:r w:rsidRPr="002B40A2">
        <w:rPr>
          <w:rFonts w:ascii="Times New Roman" w:hAnsi="Times New Roman" w:cs="Times New Roman"/>
          <w:sz w:val="24"/>
          <w:szCs w:val="24"/>
        </w:rPr>
        <w:t xml:space="preserve"> dos direitos políticos”,</w:t>
      </w:r>
      <w:r w:rsidR="00AA5F7C" w:rsidRPr="002B40A2">
        <w:rPr>
          <w:rStyle w:val="Refdenotaderodap"/>
          <w:rFonts w:ascii="Times New Roman" w:hAnsi="Times New Roman" w:cs="Times New Roman"/>
          <w:sz w:val="24"/>
          <w:szCs w:val="24"/>
        </w:rPr>
        <w:footnoteReference w:id="5"/>
      </w:r>
      <w:r w:rsidRPr="002B40A2">
        <w:rPr>
          <w:rFonts w:ascii="Times New Roman" w:hAnsi="Times New Roman" w:cs="Times New Roman"/>
          <w:sz w:val="24"/>
          <w:szCs w:val="24"/>
        </w:rPr>
        <w:t xml:space="preserve"> em que a titularidade de direitos sobre a terra incorpora necessariamente poderes políticos. Ao contrário do direito romano – para o qual as prerrogativas públicas eram restritas ao Senado ou ao Imperador, separadas dos direitos dos cidadãos romanos sobre seus bens –, no sistema feudal, toda a terra tinha um senhor.</w:t>
      </w:r>
    </w:p>
    <w:p w14:paraId="2116AD10" w14:textId="0A0B94A6" w:rsidR="00282473" w:rsidRPr="002B40A2" w:rsidRDefault="00282473" w:rsidP="00282473">
      <w:pPr>
        <w:tabs>
          <w:tab w:val="left" w:pos="2410"/>
        </w:tabs>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Durante a Idade Média, a terra era um palimpsesto de direitos decorrentes do status sociopolítico de seus detentores, e o recurso teórico-ideológico desenvolvido pelos juristas medievais ajustou à estrutura feudal o esquema do </w:t>
      </w:r>
      <w:proofErr w:type="spellStart"/>
      <w:r w:rsidRPr="002B40A2">
        <w:rPr>
          <w:rFonts w:ascii="Times New Roman" w:hAnsi="Times New Roman" w:cs="Times New Roman"/>
          <w:i/>
          <w:sz w:val="24"/>
          <w:szCs w:val="24"/>
        </w:rPr>
        <w:t>dominium</w:t>
      </w:r>
      <w:proofErr w:type="spellEnd"/>
      <w:r w:rsidRPr="002B40A2">
        <w:rPr>
          <w:rFonts w:ascii="Times New Roman" w:hAnsi="Times New Roman" w:cs="Times New Roman"/>
          <w:sz w:val="24"/>
          <w:szCs w:val="24"/>
        </w:rPr>
        <w:t xml:space="preserve"> romano, preservando a autoridade jurisdicional do vassalo e do rei sobre as terras. Essa miríade de frações, fragmentos, pluralidades era a tônica da sociedade feudal, e o servo se </w:t>
      </w:r>
      <w:r w:rsidRPr="002B40A2">
        <w:rPr>
          <w:rFonts w:ascii="Times New Roman" w:hAnsi="Times New Roman" w:cs="Times New Roman"/>
          <w:sz w:val="24"/>
          <w:szCs w:val="24"/>
        </w:rPr>
        <w:lastRenderedPageBreak/>
        <w:t>relacionava à terra mediante direitos reais consuetudinários originários dos costumes feudais, e não de textos legislativos universais e padronizados.</w:t>
      </w:r>
    </w:p>
    <w:p w14:paraId="7CE7237A" w14:textId="31EA34E3" w:rsidR="00282473" w:rsidRPr="002B40A2" w:rsidRDefault="00282473" w:rsidP="00282473">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Mas esse quadro começa a ruir já nos séculos XIV e XV. </w:t>
      </w:r>
      <w:r w:rsidR="007857E6" w:rsidRPr="002B40A2">
        <w:rPr>
          <w:rFonts w:ascii="Times New Roman" w:hAnsi="Times New Roman" w:cs="Times New Roman"/>
          <w:sz w:val="24"/>
          <w:szCs w:val="24"/>
        </w:rPr>
        <w:t>A</w:t>
      </w:r>
      <w:r w:rsidRPr="002B40A2">
        <w:rPr>
          <w:rFonts w:ascii="Times New Roman" w:hAnsi="Times New Roman" w:cs="Times New Roman"/>
          <w:sz w:val="24"/>
          <w:szCs w:val="24"/>
        </w:rPr>
        <w:t xml:space="preserve"> transição do feudalismo ao capitalismo foi caracterizada como o período da </w:t>
      </w:r>
      <w:r w:rsidRPr="002B40A2">
        <w:rPr>
          <w:rFonts w:ascii="Times New Roman" w:hAnsi="Times New Roman" w:cs="Times New Roman"/>
          <w:iCs/>
          <w:sz w:val="24"/>
          <w:szCs w:val="24"/>
        </w:rPr>
        <w:t>acumulação primitiva</w:t>
      </w:r>
      <w:r w:rsidRPr="002B40A2">
        <w:rPr>
          <w:rFonts w:ascii="Times New Roman" w:hAnsi="Times New Roman" w:cs="Times New Roman"/>
          <w:sz w:val="24"/>
          <w:szCs w:val="24"/>
        </w:rPr>
        <w:t>, definida como a circunstância histórica que levou à dissociação entre produtor e meio de produção ao ponto de produzir uma metamorfose social com o estabelecimento do atual modo de produção capitalista.</w:t>
      </w:r>
      <w:r w:rsidR="00AA5F7C" w:rsidRPr="002B40A2">
        <w:rPr>
          <w:rStyle w:val="Refdenotaderodap"/>
          <w:rFonts w:ascii="Times New Roman" w:hAnsi="Times New Roman" w:cs="Times New Roman"/>
          <w:sz w:val="24"/>
          <w:szCs w:val="24"/>
        </w:rPr>
        <w:footnoteReference w:id="6"/>
      </w:r>
      <w:r w:rsidRPr="002B40A2">
        <w:rPr>
          <w:rFonts w:ascii="Times New Roman" w:hAnsi="Times New Roman" w:cs="Times New Roman"/>
          <w:sz w:val="24"/>
          <w:szCs w:val="24"/>
        </w:rPr>
        <w:t xml:space="preserve"> Assim, a acumulação primitiva de capital não é mais do que o processo de separação entre os trabalhadores e as condições de trabalho, cuja consequência é transform</w:t>
      </w:r>
      <w:r w:rsidR="00750F68" w:rsidRPr="002B40A2">
        <w:rPr>
          <w:rFonts w:ascii="Times New Roman" w:hAnsi="Times New Roman" w:cs="Times New Roman"/>
          <w:sz w:val="24"/>
          <w:szCs w:val="24"/>
        </w:rPr>
        <w:t>a</w:t>
      </w:r>
      <w:r w:rsidRPr="002B40A2">
        <w:rPr>
          <w:rFonts w:ascii="Times New Roman" w:hAnsi="Times New Roman" w:cs="Times New Roman"/>
          <w:sz w:val="24"/>
          <w:szCs w:val="24"/>
        </w:rPr>
        <w:t xml:space="preserve">r, em um polo, os meios sociais de produção e </w:t>
      </w:r>
      <w:proofErr w:type="spellStart"/>
      <w:r w:rsidRPr="002B40A2">
        <w:rPr>
          <w:rFonts w:ascii="Times New Roman" w:hAnsi="Times New Roman" w:cs="Times New Roman"/>
          <w:sz w:val="24"/>
          <w:szCs w:val="24"/>
        </w:rPr>
        <w:t>subsistênca</w:t>
      </w:r>
      <w:proofErr w:type="spellEnd"/>
      <w:r w:rsidRPr="002B40A2">
        <w:rPr>
          <w:rFonts w:ascii="Times New Roman" w:hAnsi="Times New Roman" w:cs="Times New Roman"/>
          <w:sz w:val="24"/>
          <w:szCs w:val="24"/>
        </w:rPr>
        <w:t xml:space="preserve"> em capital e</w:t>
      </w:r>
      <w:r w:rsidR="00750F68" w:rsidRPr="002B40A2">
        <w:rPr>
          <w:rFonts w:ascii="Times New Roman" w:hAnsi="Times New Roman" w:cs="Times New Roman"/>
          <w:sz w:val="24"/>
          <w:szCs w:val="24"/>
        </w:rPr>
        <w:t>,</w:t>
      </w:r>
      <w:r w:rsidRPr="002B40A2">
        <w:rPr>
          <w:rFonts w:ascii="Times New Roman" w:hAnsi="Times New Roman" w:cs="Times New Roman"/>
          <w:sz w:val="24"/>
          <w:szCs w:val="24"/>
        </w:rPr>
        <w:t xml:space="preserve"> no polo oposto, a massa da população em trabalhadores assalariados</w:t>
      </w:r>
      <w:r w:rsidR="00AA5F7C"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lang w:val="en-US"/>
        </w:rPr>
        <w:footnoteReference w:id="7"/>
      </w:r>
    </w:p>
    <w:p w14:paraId="3160D114" w14:textId="56D08422" w:rsidR="00282473" w:rsidRPr="002B40A2" w:rsidRDefault="00282473" w:rsidP="007857E6">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O modo de produção de épocas pré-capitalistas se baseava em uma unidade original do produtor com suas condições de produção, as quais lhe eram pressupostas, e não como sendo o resultado de seu trabalho. A consequência disso é que não se trata de explicar a unidade fundamental entre homem e natureza em modos de produção </w:t>
      </w:r>
      <w:proofErr w:type="spellStart"/>
      <w:r w:rsidRPr="002B40A2">
        <w:rPr>
          <w:rFonts w:ascii="Times New Roman" w:hAnsi="Times New Roman" w:cs="Times New Roman"/>
          <w:sz w:val="24"/>
          <w:szCs w:val="24"/>
        </w:rPr>
        <w:t>pré</w:t>
      </w:r>
      <w:proofErr w:type="spellEnd"/>
      <w:r w:rsidRPr="002B40A2">
        <w:rPr>
          <w:rFonts w:ascii="Times New Roman" w:hAnsi="Times New Roman" w:cs="Times New Roman"/>
          <w:sz w:val="24"/>
          <w:szCs w:val="24"/>
        </w:rPr>
        <w:t>-burgueses, mas ao contrário, trata-se de explicar a separação do homem com suas condições de produção, causada por distúrbios históricos e políticos da era moderna, a ponto de fazer surgir uma nova classe despossuída de qualquer propriedade, ou seja, desprovida de suas condições de produção.</w:t>
      </w:r>
      <w:r w:rsidR="00AA5F7C" w:rsidRPr="002B40A2">
        <w:rPr>
          <w:rStyle w:val="Refdenotaderodap"/>
          <w:rFonts w:ascii="Times New Roman" w:hAnsi="Times New Roman" w:cs="Times New Roman"/>
          <w:sz w:val="24"/>
          <w:szCs w:val="24"/>
        </w:rPr>
        <w:footnoteReference w:id="8"/>
      </w:r>
      <w:r w:rsidR="007857E6" w:rsidRPr="002B40A2">
        <w:rPr>
          <w:rFonts w:ascii="Times New Roman" w:hAnsi="Times New Roman" w:cs="Times New Roman"/>
          <w:sz w:val="24"/>
          <w:szCs w:val="24"/>
        </w:rPr>
        <w:t xml:space="preserve"> Esse processo de separação do produtor de seus meios de produção conduziu a formação do </w:t>
      </w:r>
      <w:r w:rsidRPr="002B40A2">
        <w:rPr>
          <w:rFonts w:ascii="Times New Roman" w:hAnsi="Times New Roman" w:cs="Times New Roman"/>
          <w:i/>
          <w:sz w:val="24"/>
          <w:szCs w:val="24"/>
        </w:rPr>
        <w:t>trabalho livre</w:t>
      </w:r>
      <w:r w:rsidRPr="002B40A2">
        <w:rPr>
          <w:rFonts w:ascii="Times New Roman" w:hAnsi="Times New Roman" w:cs="Times New Roman"/>
          <w:sz w:val="24"/>
          <w:szCs w:val="24"/>
        </w:rPr>
        <w:t xml:space="preserve">, </w:t>
      </w:r>
      <w:r w:rsidR="007857E6" w:rsidRPr="002B40A2">
        <w:rPr>
          <w:rFonts w:ascii="Times New Roman" w:hAnsi="Times New Roman" w:cs="Times New Roman"/>
          <w:sz w:val="24"/>
          <w:szCs w:val="24"/>
        </w:rPr>
        <w:t xml:space="preserve">mediante uma </w:t>
      </w:r>
      <w:r w:rsidRPr="002B40A2">
        <w:rPr>
          <w:rFonts w:ascii="Times New Roman" w:hAnsi="Times New Roman" w:cs="Times New Roman"/>
          <w:sz w:val="24"/>
          <w:szCs w:val="24"/>
        </w:rPr>
        <w:t>nova configuração social em que a capacidade de trabalho se confronta com as condições de produção como sua “não propriedade”.</w:t>
      </w:r>
      <w:r w:rsidR="00AA5F7C" w:rsidRPr="002B40A2">
        <w:rPr>
          <w:rStyle w:val="Refdenotaderodap"/>
          <w:rFonts w:ascii="Times New Roman" w:hAnsi="Times New Roman" w:cs="Times New Roman"/>
          <w:sz w:val="24"/>
          <w:szCs w:val="24"/>
        </w:rPr>
        <w:footnoteReference w:id="9"/>
      </w:r>
      <w:r w:rsidRPr="002B40A2">
        <w:rPr>
          <w:rFonts w:ascii="Times New Roman" w:hAnsi="Times New Roman" w:cs="Times New Roman"/>
          <w:sz w:val="24"/>
          <w:szCs w:val="24"/>
        </w:rPr>
        <w:t xml:space="preserve"> </w:t>
      </w:r>
    </w:p>
    <w:p w14:paraId="0BD2493A" w14:textId="7F219B54" w:rsidR="00DA5716" w:rsidRPr="002B40A2" w:rsidRDefault="00282473" w:rsidP="00DA5716">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Esse processo que vincula trabalho vivo e capital ainda não é, entretanto, universal na Europa dos séculos XV e XVI, justamente pelo fato de que o capital, por ser pressuposto do trabalho vivo, é igualmente seu resultado, assim como também é pressuposto das condições de produção. </w:t>
      </w:r>
      <w:r w:rsidR="00E84C3A" w:rsidRPr="002B40A2">
        <w:rPr>
          <w:rFonts w:ascii="Times New Roman" w:hAnsi="Times New Roman" w:cs="Times New Roman"/>
          <w:sz w:val="24"/>
          <w:szCs w:val="24"/>
        </w:rPr>
        <w:t>Para que o capital se universaliza</w:t>
      </w:r>
      <w:r w:rsidR="00E27CBD" w:rsidRPr="002B40A2">
        <w:rPr>
          <w:rFonts w:ascii="Times New Roman" w:hAnsi="Times New Roman" w:cs="Times New Roman"/>
          <w:sz w:val="24"/>
          <w:szCs w:val="24"/>
        </w:rPr>
        <w:t>sse</w:t>
      </w:r>
      <w:r w:rsidR="00E84C3A" w:rsidRPr="002B40A2">
        <w:rPr>
          <w:rFonts w:ascii="Times New Roman" w:hAnsi="Times New Roman" w:cs="Times New Roman"/>
          <w:sz w:val="24"/>
          <w:szCs w:val="24"/>
        </w:rPr>
        <w:t xml:space="preserve">, foi necessário </w:t>
      </w:r>
      <w:r w:rsidRPr="002B40A2">
        <w:rPr>
          <w:rFonts w:ascii="Times New Roman" w:hAnsi="Times New Roman" w:cs="Times New Roman"/>
          <w:sz w:val="24"/>
          <w:szCs w:val="24"/>
        </w:rPr>
        <w:t>algo a mais que pudesse, ainda que por meios violentos, expulsar os produtores e expropriar suas terras para consumar a constituição da força de trabalho livre e, por consequência, o capital. Sobre isso, Marx</w:t>
      </w:r>
      <w:r w:rsidR="00AA5F7C" w:rsidRPr="002B40A2">
        <w:rPr>
          <w:rStyle w:val="Refdenotaderodap"/>
          <w:rFonts w:ascii="Times New Roman" w:hAnsi="Times New Roman" w:cs="Times New Roman"/>
          <w:sz w:val="24"/>
          <w:szCs w:val="24"/>
          <w:lang w:val="en-US"/>
        </w:rPr>
        <w:footnoteReference w:id="10"/>
      </w:r>
      <w:r w:rsidR="00DA5716" w:rsidRPr="002B40A2">
        <w:rPr>
          <w:rFonts w:ascii="Times New Roman" w:hAnsi="Times New Roman" w:cs="Times New Roman"/>
          <w:sz w:val="24"/>
          <w:szCs w:val="24"/>
        </w:rPr>
        <w:t xml:space="preserve"> </w:t>
      </w:r>
      <w:r w:rsidRPr="002B40A2">
        <w:rPr>
          <w:rFonts w:ascii="Times New Roman" w:hAnsi="Times New Roman" w:cs="Times New Roman"/>
          <w:sz w:val="24"/>
          <w:szCs w:val="24"/>
        </w:rPr>
        <w:t>faz constantes alusões à forma violenta pela qual a atuação do Estado aparec</w:t>
      </w:r>
      <w:r w:rsidR="00E27CBD" w:rsidRPr="002B40A2">
        <w:rPr>
          <w:rFonts w:ascii="Times New Roman" w:hAnsi="Times New Roman" w:cs="Times New Roman"/>
          <w:sz w:val="24"/>
          <w:szCs w:val="24"/>
        </w:rPr>
        <w:t>eu</w:t>
      </w:r>
      <w:r w:rsidRPr="002B40A2">
        <w:rPr>
          <w:rFonts w:ascii="Times New Roman" w:hAnsi="Times New Roman" w:cs="Times New Roman"/>
          <w:sz w:val="24"/>
          <w:szCs w:val="24"/>
        </w:rPr>
        <w:t xml:space="preserve"> como condição do processo histórico de dissolução e criação das condições de existência do capital.</w:t>
      </w:r>
      <w:r w:rsidR="00DA5716" w:rsidRPr="002B40A2">
        <w:rPr>
          <w:rFonts w:ascii="Times New Roman" w:hAnsi="Times New Roman" w:cs="Times New Roman"/>
          <w:sz w:val="24"/>
          <w:szCs w:val="24"/>
        </w:rPr>
        <w:t xml:space="preserve"> </w:t>
      </w:r>
    </w:p>
    <w:p w14:paraId="42F5BF84" w14:textId="2DD2ACA1" w:rsidR="00282473" w:rsidRPr="002B40A2" w:rsidRDefault="00DA5716" w:rsidP="00DA5716">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lastRenderedPageBreak/>
        <w:t>A</w:t>
      </w:r>
      <w:r w:rsidR="00282473" w:rsidRPr="002B40A2">
        <w:rPr>
          <w:rFonts w:ascii="Times New Roman" w:hAnsi="Times New Roman" w:cs="Times New Roman"/>
          <w:sz w:val="24"/>
          <w:szCs w:val="24"/>
        </w:rPr>
        <w:t xml:space="preserve"> expropriação do produtor mediante a força transcorreu, ao menos na Inglaterra, entre os séculos XVI e XVIII, em primeiro lugar, pelos próprios senhores feudais mediante a violência contra os camponeses e produtores, mas foi seguido de sucessivas ondas de expropriação das terras comuna</w:t>
      </w:r>
      <w:r w:rsidR="00884F09" w:rsidRPr="002B40A2">
        <w:rPr>
          <w:rFonts w:ascii="Times New Roman" w:hAnsi="Times New Roman" w:cs="Times New Roman"/>
          <w:sz w:val="24"/>
          <w:szCs w:val="24"/>
        </w:rPr>
        <w:t>i</w:t>
      </w:r>
      <w:r w:rsidR="00282473" w:rsidRPr="002B40A2">
        <w:rPr>
          <w:rFonts w:ascii="Times New Roman" w:hAnsi="Times New Roman" w:cs="Times New Roman"/>
          <w:sz w:val="24"/>
          <w:szCs w:val="24"/>
        </w:rPr>
        <w:t>s, culminando com legislações sanguinárias que coagiam o</w:t>
      </w:r>
      <w:r w:rsidR="00884F09" w:rsidRPr="002B40A2">
        <w:rPr>
          <w:rFonts w:ascii="Times New Roman" w:hAnsi="Times New Roman" w:cs="Times New Roman"/>
          <w:sz w:val="24"/>
          <w:szCs w:val="24"/>
        </w:rPr>
        <w:t>s</w:t>
      </w:r>
      <w:r w:rsidR="00282473" w:rsidRPr="002B40A2">
        <w:rPr>
          <w:rFonts w:ascii="Times New Roman" w:hAnsi="Times New Roman" w:cs="Times New Roman"/>
          <w:sz w:val="24"/>
          <w:szCs w:val="24"/>
        </w:rPr>
        <w:t xml:space="preserve"> </w:t>
      </w:r>
      <w:r w:rsidR="00884F09" w:rsidRPr="002B40A2">
        <w:rPr>
          <w:rFonts w:ascii="Times New Roman" w:hAnsi="Times New Roman" w:cs="Times New Roman"/>
          <w:sz w:val="24"/>
          <w:szCs w:val="24"/>
        </w:rPr>
        <w:t xml:space="preserve">camponeses </w:t>
      </w:r>
      <w:r w:rsidR="00282473" w:rsidRPr="002B40A2">
        <w:rPr>
          <w:rFonts w:ascii="Times New Roman" w:hAnsi="Times New Roman" w:cs="Times New Roman"/>
          <w:sz w:val="24"/>
          <w:szCs w:val="24"/>
        </w:rPr>
        <w:t>à disciplina do trabalho assalariado industrial.</w:t>
      </w:r>
      <w:r w:rsidR="00AA5F7C" w:rsidRPr="002B40A2">
        <w:rPr>
          <w:rStyle w:val="Refdenotaderodap"/>
          <w:rFonts w:ascii="Times New Roman" w:hAnsi="Times New Roman" w:cs="Times New Roman"/>
          <w:sz w:val="24"/>
          <w:szCs w:val="24"/>
        </w:rPr>
        <w:footnoteReference w:id="11"/>
      </w:r>
      <w:r w:rsidR="00282473" w:rsidRPr="002B40A2">
        <w:rPr>
          <w:rFonts w:ascii="Times New Roman" w:hAnsi="Times New Roman" w:cs="Times New Roman"/>
          <w:sz w:val="24"/>
          <w:szCs w:val="24"/>
        </w:rPr>
        <w:t xml:space="preserve"> Seja como for, esse processo não poderia ser realizado somente pelo capital, mas foi necessário contar com o apoio do Estado absolutista.</w:t>
      </w:r>
    </w:p>
    <w:p w14:paraId="6875CA55" w14:textId="5633CD13" w:rsidR="007857E6" w:rsidRPr="002B40A2" w:rsidRDefault="00282473" w:rsidP="00DA5716">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Embora a literatura marxista divirja a respeito da natureza classista do Estado absolutista</w:t>
      </w:r>
      <w:r w:rsidR="00DA5716" w:rsidRPr="002B40A2">
        <w:rPr>
          <w:rStyle w:val="Refdenotaderodap"/>
          <w:rFonts w:ascii="Times New Roman" w:hAnsi="Times New Roman" w:cs="Times New Roman"/>
          <w:sz w:val="24"/>
          <w:szCs w:val="24"/>
        </w:rPr>
        <w:footnoteReference w:id="12"/>
      </w:r>
      <w:r w:rsidRPr="002B40A2">
        <w:rPr>
          <w:rFonts w:ascii="Times New Roman" w:hAnsi="Times New Roman" w:cs="Times New Roman"/>
          <w:sz w:val="24"/>
          <w:szCs w:val="24"/>
        </w:rPr>
        <w:t xml:space="preserve">, ambas as correntes reconhecem na centralização política </w:t>
      </w:r>
      <w:r w:rsidR="00884F09" w:rsidRPr="002B40A2">
        <w:rPr>
          <w:rFonts w:ascii="Times New Roman" w:hAnsi="Times New Roman" w:cs="Times New Roman"/>
          <w:sz w:val="24"/>
          <w:szCs w:val="24"/>
        </w:rPr>
        <w:t xml:space="preserve">sua </w:t>
      </w:r>
      <w:r w:rsidRPr="002B40A2">
        <w:rPr>
          <w:rFonts w:ascii="Times New Roman" w:hAnsi="Times New Roman" w:cs="Times New Roman"/>
          <w:sz w:val="24"/>
          <w:szCs w:val="24"/>
        </w:rPr>
        <w:t>característica axial.</w:t>
      </w:r>
      <w:r w:rsidR="00DA5716"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A centralização do aparelho de Estado, realizada a partir do contexto de fragmentação feudal, </w:t>
      </w:r>
      <w:bookmarkStart w:id="0" w:name="_Hlk86271635"/>
      <w:r w:rsidRPr="002B40A2">
        <w:rPr>
          <w:rFonts w:ascii="Times New Roman" w:hAnsi="Times New Roman" w:cs="Times New Roman"/>
          <w:sz w:val="24"/>
          <w:szCs w:val="24"/>
        </w:rPr>
        <w:t xml:space="preserve">decorreu das alterações na própria forma de extração do excedente pela nova divisão do trabalho do capitalismo. </w:t>
      </w:r>
      <w:bookmarkEnd w:id="0"/>
      <w:r w:rsidRPr="002B40A2">
        <w:rPr>
          <w:rFonts w:ascii="Times New Roman" w:hAnsi="Times New Roman" w:cs="Times New Roman"/>
          <w:sz w:val="24"/>
          <w:szCs w:val="24"/>
        </w:rPr>
        <w:t>O palimpsesto dos direitos reais feudais cede</w:t>
      </w:r>
      <w:r w:rsidR="00F376DF">
        <w:rPr>
          <w:rFonts w:ascii="Times New Roman" w:hAnsi="Times New Roman" w:cs="Times New Roman"/>
          <w:sz w:val="24"/>
          <w:szCs w:val="24"/>
        </w:rPr>
        <w:t>u</w:t>
      </w:r>
      <w:r w:rsidRPr="002B40A2">
        <w:rPr>
          <w:rFonts w:ascii="Times New Roman" w:hAnsi="Times New Roman" w:cs="Times New Roman"/>
          <w:sz w:val="24"/>
          <w:szCs w:val="24"/>
        </w:rPr>
        <w:t xml:space="preserve"> lugar para a unidade da propriedade </w:t>
      </w:r>
      <w:proofErr w:type="spellStart"/>
      <w:r w:rsidRPr="002B40A2">
        <w:rPr>
          <w:rFonts w:ascii="Times New Roman" w:hAnsi="Times New Roman" w:cs="Times New Roman"/>
          <w:sz w:val="24"/>
          <w:szCs w:val="24"/>
        </w:rPr>
        <w:t>quiritária</w:t>
      </w:r>
      <w:proofErr w:type="spellEnd"/>
      <w:r w:rsidRPr="002B40A2">
        <w:rPr>
          <w:rFonts w:ascii="Times New Roman" w:hAnsi="Times New Roman" w:cs="Times New Roman"/>
          <w:sz w:val="24"/>
          <w:szCs w:val="24"/>
        </w:rPr>
        <w:t xml:space="preserve"> romana, </w:t>
      </w:r>
      <w:r w:rsidR="00F376DF">
        <w:rPr>
          <w:rFonts w:ascii="Times New Roman" w:hAnsi="Times New Roman" w:cs="Times New Roman"/>
          <w:sz w:val="24"/>
          <w:szCs w:val="24"/>
        </w:rPr>
        <w:t xml:space="preserve">e produziu </w:t>
      </w:r>
      <w:r w:rsidRPr="002B40A2">
        <w:rPr>
          <w:rFonts w:ascii="Times New Roman" w:hAnsi="Times New Roman" w:cs="Times New Roman"/>
          <w:sz w:val="24"/>
          <w:szCs w:val="24"/>
        </w:rPr>
        <w:t>uma defasagem cronológica entre a relação de propriedade formal e a relação de propriedade real, o que caracterizou a manufatura como uma forma híbrida de produção formalmente capitalista, mas materialmente servil.</w:t>
      </w:r>
      <w:r w:rsidR="00AA5F7C" w:rsidRPr="002B40A2">
        <w:rPr>
          <w:rStyle w:val="Refdenotaderodap"/>
          <w:rFonts w:ascii="Times New Roman" w:hAnsi="Times New Roman" w:cs="Times New Roman"/>
          <w:sz w:val="24"/>
          <w:szCs w:val="24"/>
        </w:rPr>
        <w:footnoteReference w:id="13"/>
      </w:r>
      <w:r w:rsidRPr="002B40A2">
        <w:rPr>
          <w:rFonts w:ascii="Times New Roman" w:hAnsi="Times New Roman" w:cs="Times New Roman"/>
          <w:sz w:val="24"/>
          <w:szCs w:val="24"/>
        </w:rPr>
        <w:t xml:space="preserve"> Isso implic</w:t>
      </w:r>
      <w:r w:rsidR="0017707E">
        <w:rPr>
          <w:rFonts w:ascii="Times New Roman" w:hAnsi="Times New Roman" w:cs="Times New Roman"/>
          <w:sz w:val="24"/>
          <w:szCs w:val="24"/>
        </w:rPr>
        <w:t>ou</w:t>
      </w:r>
      <w:r w:rsidRPr="002B40A2">
        <w:rPr>
          <w:rFonts w:ascii="Times New Roman" w:hAnsi="Times New Roman" w:cs="Times New Roman"/>
          <w:sz w:val="24"/>
          <w:szCs w:val="24"/>
        </w:rPr>
        <w:t xml:space="preserve"> a comutação da renda em produto para a renda em dinheiro, como a última metamorfose da renda feudal, cujo processo de mercantilização representou também o início da separação sobre o amálgama de exploração econômica e autoridade política, </w:t>
      </w:r>
      <w:r w:rsidR="004F502F" w:rsidRPr="002B40A2">
        <w:rPr>
          <w:rFonts w:ascii="Times New Roman" w:hAnsi="Times New Roman" w:cs="Times New Roman"/>
          <w:sz w:val="24"/>
          <w:szCs w:val="24"/>
        </w:rPr>
        <w:t>em que</w:t>
      </w:r>
      <w:r w:rsidR="00402522" w:rsidRPr="002B40A2">
        <w:rPr>
          <w:rFonts w:ascii="Times New Roman" w:hAnsi="Times New Roman" w:cs="Times New Roman"/>
          <w:sz w:val="24"/>
          <w:szCs w:val="24"/>
        </w:rPr>
        <w:t xml:space="preserve"> </w:t>
      </w:r>
      <w:r w:rsidR="004F502F" w:rsidRPr="002B40A2">
        <w:rPr>
          <w:rFonts w:ascii="Times New Roman" w:hAnsi="Times New Roman" w:cs="Times New Roman"/>
          <w:sz w:val="24"/>
          <w:szCs w:val="24"/>
        </w:rPr>
        <w:t xml:space="preserve">se </w:t>
      </w:r>
      <w:r w:rsidRPr="002B40A2">
        <w:rPr>
          <w:rFonts w:ascii="Times New Roman" w:hAnsi="Times New Roman" w:cs="Times New Roman"/>
          <w:sz w:val="24"/>
          <w:szCs w:val="24"/>
        </w:rPr>
        <w:t>dissolveu a união entre o regime de servidão e a propriedade condicionada que se fundamentava sobre a exploração extraeconômica</w:t>
      </w:r>
      <w:r w:rsidR="00735AC7" w:rsidRPr="002B40A2">
        <w:rPr>
          <w:rFonts w:ascii="Times New Roman" w:hAnsi="Times New Roman" w:cs="Times New Roman"/>
          <w:sz w:val="24"/>
          <w:szCs w:val="24"/>
        </w:rPr>
        <w:t>.</w:t>
      </w:r>
      <w:r w:rsidR="00735AC7" w:rsidRPr="002B40A2">
        <w:rPr>
          <w:rStyle w:val="Refdenotaderodap"/>
          <w:rFonts w:ascii="Times New Roman" w:hAnsi="Times New Roman" w:cs="Times New Roman"/>
          <w:sz w:val="24"/>
          <w:szCs w:val="24"/>
        </w:rPr>
        <w:footnoteReference w:id="14"/>
      </w:r>
      <w:r w:rsidRPr="002B40A2">
        <w:rPr>
          <w:rFonts w:ascii="Times New Roman" w:hAnsi="Times New Roman" w:cs="Times New Roman"/>
          <w:sz w:val="24"/>
          <w:szCs w:val="24"/>
        </w:rPr>
        <w:t xml:space="preserve"> </w:t>
      </w:r>
    </w:p>
    <w:p w14:paraId="503DA71F" w14:textId="42204107" w:rsidR="00402522" w:rsidRDefault="00282473" w:rsidP="007857E6">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Surge a separação entre sociedade civil e Estado</w:t>
      </w:r>
      <w:r w:rsidR="007857E6" w:rsidRPr="002B40A2">
        <w:rPr>
          <w:rFonts w:ascii="Times New Roman" w:hAnsi="Times New Roman" w:cs="Times New Roman"/>
          <w:sz w:val="24"/>
          <w:szCs w:val="24"/>
        </w:rPr>
        <w:t>, e o</w:t>
      </w:r>
      <w:r w:rsidRPr="002B40A2">
        <w:rPr>
          <w:rFonts w:ascii="Times New Roman" w:hAnsi="Times New Roman" w:cs="Times New Roman"/>
          <w:sz w:val="24"/>
          <w:szCs w:val="24"/>
        </w:rPr>
        <w:t xml:space="preserve"> efeito final desse processo foi o “deslocamento ascendente” da coerção extraeconômica</w:t>
      </w:r>
      <w:r w:rsidR="00402522" w:rsidRPr="002B40A2">
        <w:rPr>
          <w:rFonts w:ascii="Times New Roman" w:hAnsi="Times New Roman" w:cs="Times New Roman"/>
          <w:sz w:val="24"/>
          <w:szCs w:val="24"/>
        </w:rPr>
        <w:t xml:space="preserve"> – </w:t>
      </w:r>
      <w:r w:rsidRPr="002B40A2">
        <w:rPr>
          <w:rFonts w:ascii="Times New Roman" w:hAnsi="Times New Roman" w:cs="Times New Roman"/>
          <w:sz w:val="24"/>
          <w:szCs w:val="24"/>
        </w:rPr>
        <w:t>uma característica essencial da dominação feudal</w:t>
      </w:r>
      <w:r w:rsidR="00402522" w:rsidRPr="002B40A2">
        <w:rPr>
          <w:rFonts w:ascii="Times New Roman" w:hAnsi="Times New Roman" w:cs="Times New Roman"/>
          <w:sz w:val="24"/>
          <w:szCs w:val="24"/>
        </w:rPr>
        <w:t xml:space="preserve"> – </w:t>
      </w:r>
      <w:r w:rsidRPr="002B40A2">
        <w:rPr>
          <w:rFonts w:ascii="Times New Roman" w:hAnsi="Times New Roman" w:cs="Times New Roman"/>
          <w:sz w:val="24"/>
          <w:szCs w:val="24"/>
        </w:rPr>
        <w:t xml:space="preserve">para o centro político representado pela monarquia. </w:t>
      </w:r>
      <w:r w:rsidR="00402522" w:rsidRPr="002B40A2">
        <w:rPr>
          <w:rFonts w:ascii="Times New Roman" w:hAnsi="Times New Roman" w:cs="Times New Roman"/>
          <w:sz w:val="24"/>
          <w:szCs w:val="24"/>
        </w:rPr>
        <w:t>N</w:t>
      </w:r>
      <w:r w:rsidRPr="002B40A2">
        <w:rPr>
          <w:rFonts w:ascii="Times New Roman" w:hAnsi="Times New Roman" w:cs="Times New Roman"/>
          <w:sz w:val="24"/>
          <w:szCs w:val="24"/>
        </w:rPr>
        <w:t xml:space="preserve">a medida em que o “parcelamento da soberania” pressupunha uma tensão latente no interior da nobreza fragmentada, essa tensão, em situações de crise, se recompôs para formar uma unidade de classe dominante, </w:t>
      </w:r>
      <w:r w:rsidR="004F502F" w:rsidRPr="002B40A2">
        <w:rPr>
          <w:rFonts w:ascii="Times New Roman" w:hAnsi="Times New Roman" w:cs="Times New Roman"/>
          <w:sz w:val="24"/>
          <w:szCs w:val="24"/>
        </w:rPr>
        <w:t xml:space="preserve">uma </w:t>
      </w:r>
      <w:r w:rsidRPr="002B40A2">
        <w:rPr>
          <w:rFonts w:ascii="Times New Roman" w:hAnsi="Times New Roman" w:cs="Times New Roman"/>
          <w:sz w:val="24"/>
          <w:szCs w:val="24"/>
        </w:rPr>
        <w:t>vez que a fragmentação da soberania era incompatível com a própria unidade de classes da nobreza.</w:t>
      </w:r>
      <w:r w:rsidR="00AA5F7C" w:rsidRPr="002B40A2">
        <w:rPr>
          <w:rStyle w:val="Refdenotaderodap"/>
          <w:rFonts w:ascii="Times New Roman" w:hAnsi="Times New Roman" w:cs="Times New Roman"/>
          <w:sz w:val="24"/>
          <w:szCs w:val="24"/>
        </w:rPr>
        <w:footnoteReference w:id="15"/>
      </w:r>
      <w:r w:rsidR="00CB21B8" w:rsidRPr="002B40A2">
        <w:rPr>
          <w:rFonts w:ascii="Times New Roman" w:hAnsi="Times New Roman" w:cs="Times New Roman"/>
          <w:sz w:val="24"/>
          <w:szCs w:val="24"/>
        </w:rPr>
        <w:t xml:space="preserve"> </w:t>
      </w:r>
    </w:p>
    <w:p w14:paraId="585B4654" w14:textId="6C0214FD" w:rsidR="00282473" w:rsidRPr="002B40A2" w:rsidRDefault="00282473" w:rsidP="007857E6">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Tudo se passava como se a coerção extraeconômica do senhor feudal saísse de suas mãos para vir a se centralizar no Estado, com o intuito de preservar o poder da classe </w:t>
      </w:r>
      <w:r w:rsidRPr="002B40A2">
        <w:rPr>
          <w:rFonts w:ascii="Times New Roman" w:hAnsi="Times New Roman" w:cs="Times New Roman"/>
          <w:sz w:val="24"/>
          <w:szCs w:val="24"/>
        </w:rPr>
        <w:lastRenderedPageBreak/>
        <w:t>nobiliárquica diante das tensões internas. Assim, as monarquias territoriais do final da Idade Média eram, essencialmente, “um aparato de dominação feudal redistribuído e recarregado, projetado para prender as massas camponesas de volta à sua posição social tradicional”,</w:t>
      </w:r>
      <w:r w:rsidR="00AA5F7C" w:rsidRPr="002B40A2">
        <w:rPr>
          <w:rStyle w:val="Refdenotaderodap"/>
          <w:rFonts w:ascii="Times New Roman" w:hAnsi="Times New Roman" w:cs="Times New Roman"/>
          <w:sz w:val="24"/>
          <w:szCs w:val="24"/>
        </w:rPr>
        <w:footnoteReference w:id="16"/>
      </w:r>
      <w:r w:rsidRPr="002B40A2">
        <w:rPr>
          <w:rFonts w:ascii="Times New Roman" w:hAnsi="Times New Roman" w:cs="Times New Roman"/>
          <w:sz w:val="24"/>
          <w:szCs w:val="24"/>
        </w:rPr>
        <w:t xml:space="preserve"> em razão de a nobreza sentir-se ameaçada diante da difusão das trocas mercantis e de seu potencial de dissolução gradual da servidão no campo. </w:t>
      </w:r>
    </w:p>
    <w:p w14:paraId="40A5F223" w14:textId="28515C1F" w:rsidR="00282473" w:rsidRPr="002B40A2" w:rsidRDefault="007F751E" w:rsidP="0028247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282473" w:rsidRPr="002B40A2">
        <w:rPr>
          <w:rFonts w:ascii="Times New Roman" w:hAnsi="Times New Roman" w:cs="Times New Roman"/>
          <w:sz w:val="24"/>
          <w:szCs w:val="24"/>
        </w:rPr>
        <w:t xml:space="preserve"> burguesia, por outro lado, não foi apenas uma coadjuvante nesse processo de centralização do poder contra o campesinato</w:t>
      </w:r>
      <w:r w:rsidR="007857E6" w:rsidRPr="002B40A2">
        <w:rPr>
          <w:rFonts w:ascii="Times New Roman" w:hAnsi="Times New Roman" w:cs="Times New Roman"/>
          <w:sz w:val="24"/>
          <w:szCs w:val="24"/>
        </w:rPr>
        <w:t>. A</w:t>
      </w:r>
      <w:r w:rsidR="00282473" w:rsidRPr="002B40A2">
        <w:rPr>
          <w:rFonts w:ascii="Times New Roman" w:hAnsi="Times New Roman" w:cs="Times New Roman"/>
          <w:sz w:val="24"/>
          <w:szCs w:val="24"/>
        </w:rPr>
        <w:t xml:space="preserve"> conquista da manufatura pré-industrial e os constantes avanços técnicos e mercantis fizeram com que houvesse uma “sobredeterminação” da arquitetura institucional do Estado absolutista. Anderson</w:t>
      </w:r>
      <w:r w:rsidR="00AA5F7C" w:rsidRPr="002B40A2">
        <w:rPr>
          <w:rStyle w:val="Refdenotaderodap"/>
          <w:rFonts w:ascii="Times New Roman" w:hAnsi="Times New Roman" w:cs="Times New Roman"/>
          <w:sz w:val="24"/>
          <w:szCs w:val="24"/>
        </w:rPr>
        <w:footnoteReference w:id="17"/>
      </w:r>
      <w:r w:rsidR="00282473" w:rsidRPr="002B40A2">
        <w:rPr>
          <w:rFonts w:ascii="Times New Roman" w:hAnsi="Times New Roman" w:cs="Times New Roman"/>
          <w:sz w:val="24"/>
          <w:szCs w:val="24"/>
        </w:rPr>
        <w:t xml:space="preserve"> apresenta uma visão dialética do Estado absolutista durante o período de transição, pois, por um lado, o Estado salvou o feudalismo e, por outro, incubou o capitalismo. </w:t>
      </w:r>
      <w:proofErr w:type="spellStart"/>
      <w:r w:rsidR="00282473" w:rsidRPr="002B40A2">
        <w:rPr>
          <w:rFonts w:ascii="Times New Roman" w:hAnsi="Times New Roman" w:cs="Times New Roman"/>
          <w:sz w:val="24"/>
          <w:szCs w:val="24"/>
        </w:rPr>
        <w:t>Poulantzas</w:t>
      </w:r>
      <w:proofErr w:type="spellEnd"/>
      <w:r w:rsidR="00282473" w:rsidRPr="002B40A2">
        <w:rPr>
          <w:rFonts w:ascii="Times New Roman" w:hAnsi="Times New Roman" w:cs="Times New Roman"/>
          <w:sz w:val="24"/>
          <w:szCs w:val="24"/>
        </w:rPr>
        <w:t xml:space="preserve">, não obstante, vê no Estado absolutista as características do tipo de Estado capitalista – burocratismo e direito igualitário –, o qual não operaria “dentro dos limites fixados por um modo de produção </w:t>
      </w:r>
      <w:r w:rsidR="00282473" w:rsidRPr="002B40A2">
        <w:rPr>
          <w:rFonts w:ascii="Times New Roman" w:hAnsi="Times New Roman" w:cs="Times New Roman"/>
          <w:i/>
          <w:iCs/>
          <w:sz w:val="24"/>
          <w:szCs w:val="24"/>
        </w:rPr>
        <w:t>já dado</w:t>
      </w:r>
      <w:r w:rsidR="00282473" w:rsidRPr="002B40A2">
        <w:rPr>
          <w:rFonts w:ascii="Times New Roman" w:hAnsi="Times New Roman" w:cs="Times New Roman"/>
          <w:sz w:val="24"/>
          <w:szCs w:val="24"/>
        </w:rPr>
        <w:t>”, mas buscaria “</w:t>
      </w:r>
      <w:r w:rsidR="00282473" w:rsidRPr="002B40A2">
        <w:rPr>
          <w:rFonts w:ascii="Times New Roman" w:hAnsi="Times New Roman" w:cs="Times New Roman"/>
          <w:i/>
          <w:iCs/>
          <w:sz w:val="24"/>
          <w:szCs w:val="24"/>
        </w:rPr>
        <w:t>produzir relações ainda não dadas</w:t>
      </w:r>
      <w:r w:rsidR="00282473" w:rsidRPr="002B40A2">
        <w:rPr>
          <w:rFonts w:ascii="Times New Roman" w:hAnsi="Times New Roman" w:cs="Times New Roman"/>
          <w:sz w:val="24"/>
          <w:szCs w:val="24"/>
        </w:rPr>
        <w:t xml:space="preserve"> de produção”.</w:t>
      </w:r>
      <w:r w:rsidR="00AA5F7C" w:rsidRPr="002B40A2">
        <w:rPr>
          <w:rStyle w:val="Refdenotaderodap"/>
          <w:rFonts w:ascii="Times New Roman" w:hAnsi="Times New Roman" w:cs="Times New Roman"/>
          <w:sz w:val="24"/>
          <w:szCs w:val="24"/>
        </w:rPr>
        <w:footnoteReference w:id="18"/>
      </w:r>
    </w:p>
    <w:p w14:paraId="3946F897" w14:textId="7302DD38" w:rsidR="00282473" w:rsidRPr="002B40A2" w:rsidRDefault="00282473" w:rsidP="00282473">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O que deve ser destacado</w:t>
      </w:r>
      <w:r w:rsidR="007857E6" w:rsidRPr="002B40A2">
        <w:rPr>
          <w:rFonts w:ascii="Times New Roman" w:hAnsi="Times New Roman" w:cs="Times New Roman"/>
          <w:sz w:val="24"/>
          <w:szCs w:val="24"/>
        </w:rPr>
        <w:t xml:space="preserve"> </w:t>
      </w:r>
      <w:r w:rsidRPr="002B40A2">
        <w:rPr>
          <w:rFonts w:ascii="Times New Roman" w:hAnsi="Times New Roman" w:cs="Times New Roman"/>
          <w:sz w:val="24"/>
          <w:szCs w:val="24"/>
        </w:rPr>
        <w:t>é que ambos os autores reconhecem que a centralização política e, por conseguinte, a autonomia relativa do Estado absolutista decorre</w:t>
      </w:r>
      <w:r w:rsidR="00CC2D7E" w:rsidRPr="002B40A2">
        <w:rPr>
          <w:rFonts w:ascii="Times New Roman" w:hAnsi="Times New Roman" w:cs="Times New Roman"/>
          <w:sz w:val="24"/>
          <w:szCs w:val="24"/>
        </w:rPr>
        <w:t>m</w:t>
      </w:r>
      <w:r w:rsidRPr="002B40A2">
        <w:rPr>
          <w:rFonts w:ascii="Times New Roman" w:hAnsi="Times New Roman" w:cs="Times New Roman"/>
          <w:sz w:val="24"/>
          <w:szCs w:val="24"/>
        </w:rPr>
        <w:t xml:space="preserve"> do processo de expropriação dos produtores de suas condições de produção, i.e., do processo de acumulação primitiva, em que a apropriação do excedente deixa de ser realizada pela coerção extraeconômica e passa a ser realizada pela coerção exclusivamente </w:t>
      </w:r>
      <w:r w:rsidRPr="002B40A2">
        <w:rPr>
          <w:rFonts w:ascii="Times New Roman" w:hAnsi="Times New Roman" w:cs="Times New Roman"/>
          <w:i/>
          <w:iCs/>
          <w:sz w:val="24"/>
          <w:szCs w:val="24"/>
        </w:rPr>
        <w:t>econômica</w:t>
      </w:r>
      <w:r w:rsidRPr="002B40A2">
        <w:rPr>
          <w:rFonts w:ascii="Times New Roman" w:hAnsi="Times New Roman" w:cs="Times New Roman"/>
          <w:sz w:val="24"/>
          <w:szCs w:val="24"/>
        </w:rPr>
        <w:t>. É um consenso entre a literatura marxista</w:t>
      </w:r>
      <w:r w:rsidR="00AA5F7C" w:rsidRPr="002B40A2">
        <w:rPr>
          <w:rStyle w:val="Refdenotaderodap"/>
          <w:rFonts w:ascii="Times New Roman" w:hAnsi="Times New Roman" w:cs="Times New Roman"/>
          <w:sz w:val="24"/>
          <w:szCs w:val="24"/>
        </w:rPr>
        <w:footnoteReference w:id="19"/>
      </w:r>
      <w:r w:rsidRPr="002B40A2">
        <w:rPr>
          <w:rFonts w:ascii="Times New Roman" w:hAnsi="Times New Roman" w:cs="Times New Roman"/>
          <w:sz w:val="24"/>
          <w:szCs w:val="24"/>
        </w:rPr>
        <w:t xml:space="preserve"> que o Estado capitalista se distingue dos demais tipos de Estado por sua autonomia</w:t>
      </w:r>
      <w:r w:rsidRPr="002B40A2">
        <w:rPr>
          <w:rStyle w:val="Refdenotaderodap"/>
          <w:rFonts w:ascii="Times New Roman" w:hAnsi="Times New Roman" w:cs="Times New Roman"/>
          <w:sz w:val="24"/>
          <w:szCs w:val="24"/>
        </w:rPr>
        <w:footnoteReference w:id="20"/>
      </w:r>
      <w:r w:rsidRPr="002B40A2">
        <w:rPr>
          <w:rFonts w:ascii="Times New Roman" w:hAnsi="Times New Roman" w:cs="Times New Roman"/>
          <w:sz w:val="24"/>
          <w:szCs w:val="24"/>
        </w:rPr>
        <w:t xml:space="preserve"> em relação à instância econômica</w:t>
      </w:r>
      <w:r w:rsidR="00AA5F7C" w:rsidRPr="002B40A2">
        <w:rPr>
          <w:rFonts w:ascii="Times New Roman" w:hAnsi="Times New Roman" w:cs="Times New Roman"/>
          <w:sz w:val="24"/>
          <w:szCs w:val="24"/>
        </w:rPr>
        <w:t>.</w:t>
      </w:r>
    </w:p>
    <w:p w14:paraId="757E942B" w14:textId="3B9876C0" w:rsidR="007F751E" w:rsidRPr="002B40A2" w:rsidRDefault="007F751E" w:rsidP="007F751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esse respeito, </w:t>
      </w:r>
      <w:proofErr w:type="spellStart"/>
      <w:r>
        <w:rPr>
          <w:rFonts w:ascii="Times New Roman" w:hAnsi="Times New Roman" w:cs="Times New Roman"/>
          <w:sz w:val="24"/>
          <w:szCs w:val="24"/>
        </w:rPr>
        <w:t>Poulantzas</w:t>
      </w:r>
      <w:proofErr w:type="spellEnd"/>
      <w:r>
        <w:rPr>
          <w:rFonts w:ascii="Times New Roman" w:hAnsi="Times New Roman" w:cs="Times New Roman"/>
          <w:sz w:val="24"/>
          <w:szCs w:val="24"/>
        </w:rPr>
        <w:t xml:space="preserve"> faz referência à autonomia relativa enquanto elemento componente do conceito de modo de produção capitalista. Apoiando-se em Marx e Rosa Luxemburgo, </w:t>
      </w:r>
      <w:proofErr w:type="spellStart"/>
      <w:r>
        <w:rPr>
          <w:rFonts w:ascii="Times New Roman" w:hAnsi="Times New Roman" w:cs="Times New Roman"/>
          <w:sz w:val="24"/>
          <w:szCs w:val="24"/>
        </w:rPr>
        <w:t>Poulantzas</w:t>
      </w:r>
      <w:proofErr w:type="spellEnd"/>
      <w:r>
        <w:rPr>
          <w:rStyle w:val="Refdenotaderodap"/>
          <w:rFonts w:ascii="Times New Roman" w:hAnsi="Times New Roman" w:cs="Times New Roman"/>
          <w:sz w:val="24"/>
          <w:szCs w:val="24"/>
        </w:rPr>
        <w:footnoteReference w:id="21"/>
      </w:r>
      <w:r>
        <w:rPr>
          <w:rFonts w:ascii="Times New Roman" w:hAnsi="Times New Roman" w:cs="Times New Roman"/>
          <w:sz w:val="24"/>
          <w:szCs w:val="24"/>
        </w:rPr>
        <w:t xml:space="preserve"> afirma que a autonomia relativa manifesta-se de duas formas: a) não-intervenção do aparelho de Estado no processo de produção, em vista </w:t>
      </w:r>
      <w:r>
        <w:rPr>
          <w:rFonts w:ascii="Times New Roman" w:hAnsi="Times New Roman" w:cs="Times New Roman"/>
          <w:sz w:val="24"/>
          <w:szCs w:val="24"/>
        </w:rPr>
        <w:lastRenderedPageBreak/>
        <w:t xml:space="preserve">da atuação de fatos extraeconômicos na reprodução das relações de produção, ou seja, não há uso de violência estatal para impingir o trabalhador assalariado ao cumprimento do contrato de trabalho; b) não-intervenção do aparelho de Estado na reprodução ampliada das relações de produção, pois a reprodução ampliada organiza-se sob o regime da acumulação de mais-valor, e não </w:t>
      </w:r>
      <w:r w:rsidR="00D6774C">
        <w:rPr>
          <w:rFonts w:ascii="Times New Roman" w:hAnsi="Times New Roman" w:cs="Times New Roman"/>
          <w:sz w:val="24"/>
          <w:szCs w:val="24"/>
        </w:rPr>
        <w:t xml:space="preserve">a partir de </w:t>
      </w:r>
      <w:r>
        <w:rPr>
          <w:rFonts w:ascii="Times New Roman" w:hAnsi="Times New Roman" w:cs="Times New Roman"/>
          <w:sz w:val="24"/>
          <w:szCs w:val="24"/>
        </w:rPr>
        <w:t>qualquer outro objetivo determinado pelo Estado.</w:t>
      </w:r>
    </w:p>
    <w:p w14:paraId="72BB8475" w14:textId="27C3925A" w:rsidR="00282473" w:rsidRPr="002B40A2" w:rsidRDefault="00282473" w:rsidP="00282473">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As teorias do contrato social podem ser consideradas a expressão teórica dessa autonomia, assim como a construção dos conceitos de “nação”, “povo” e “interesse geral”.</w:t>
      </w:r>
      <w:r w:rsidR="00AA5F7C" w:rsidRPr="002B40A2">
        <w:rPr>
          <w:rStyle w:val="Refdenotaderodap"/>
          <w:rFonts w:ascii="Times New Roman" w:hAnsi="Times New Roman" w:cs="Times New Roman"/>
          <w:sz w:val="24"/>
          <w:szCs w:val="24"/>
        </w:rPr>
        <w:footnoteReference w:id="22"/>
      </w:r>
      <w:r w:rsidRPr="002B40A2">
        <w:rPr>
          <w:rFonts w:ascii="Times New Roman" w:hAnsi="Times New Roman" w:cs="Times New Roman"/>
          <w:sz w:val="24"/>
          <w:szCs w:val="24"/>
        </w:rPr>
        <w:t xml:space="preserve"> Em razão dessa autonomia relativa, o Estado capitalista se apresenta como uma entidade neutra, sem qualquer distinção ou corte de classe, ou seja, como se representasse a vontade de todos cristalizada na lei. Entretanto, essa autonomia apenas foi possível mediante o violento processo de expropriação dos produtores diretos de suas condições de produção, implicando na substituição da coerção extraeconômica realizada pelo senhor feudal pela coerção econômica do modo de produção capitalista. </w:t>
      </w:r>
      <w:r w:rsidR="00E23AA4" w:rsidRPr="002B40A2">
        <w:rPr>
          <w:rFonts w:ascii="Times New Roman" w:hAnsi="Times New Roman" w:cs="Times New Roman"/>
          <w:sz w:val="24"/>
          <w:szCs w:val="24"/>
        </w:rPr>
        <w:t xml:space="preserve">Em linhas gerais, a </w:t>
      </w:r>
      <w:r w:rsidRPr="002B40A2">
        <w:rPr>
          <w:rFonts w:ascii="Times New Roman" w:hAnsi="Times New Roman" w:cs="Times New Roman"/>
          <w:sz w:val="24"/>
          <w:szCs w:val="24"/>
        </w:rPr>
        <w:t xml:space="preserve">natureza dessa </w:t>
      </w:r>
      <w:r w:rsidR="00E23AA4" w:rsidRPr="002B40A2">
        <w:rPr>
          <w:rFonts w:ascii="Times New Roman" w:hAnsi="Times New Roman" w:cs="Times New Roman"/>
          <w:sz w:val="24"/>
          <w:szCs w:val="24"/>
        </w:rPr>
        <w:t>coerção</w:t>
      </w:r>
      <w:r w:rsidRPr="002B40A2">
        <w:rPr>
          <w:rFonts w:ascii="Times New Roman" w:hAnsi="Times New Roman" w:cs="Times New Roman"/>
          <w:sz w:val="24"/>
          <w:szCs w:val="24"/>
        </w:rPr>
        <w:t xml:space="preserve"> </w:t>
      </w:r>
      <w:r w:rsidR="00E23AA4" w:rsidRPr="002B40A2">
        <w:rPr>
          <w:rFonts w:ascii="Times New Roman" w:hAnsi="Times New Roman" w:cs="Times New Roman"/>
          <w:sz w:val="24"/>
          <w:szCs w:val="24"/>
        </w:rPr>
        <w:t>refere-se às</w:t>
      </w:r>
      <w:r w:rsidRPr="002B40A2">
        <w:rPr>
          <w:rFonts w:ascii="Times New Roman" w:hAnsi="Times New Roman" w:cs="Times New Roman"/>
          <w:sz w:val="24"/>
          <w:szCs w:val="24"/>
        </w:rPr>
        <w:t xml:space="preserve"> próprias categorias fetichizadas de valor, dinheiro e capital</w:t>
      </w:r>
      <w:r w:rsidR="00E23AA4" w:rsidRPr="002B40A2">
        <w:rPr>
          <w:rFonts w:ascii="Times New Roman" w:hAnsi="Times New Roman" w:cs="Times New Roman"/>
          <w:sz w:val="24"/>
          <w:szCs w:val="24"/>
        </w:rPr>
        <w:t>, mas</w:t>
      </w:r>
      <w:r w:rsidR="00CC2D7E" w:rsidRPr="002B40A2">
        <w:rPr>
          <w:rFonts w:ascii="Times New Roman" w:hAnsi="Times New Roman" w:cs="Times New Roman"/>
          <w:sz w:val="24"/>
          <w:szCs w:val="24"/>
        </w:rPr>
        <w:t>,</w:t>
      </w:r>
      <w:r w:rsidR="00E23AA4" w:rsidRPr="002B40A2">
        <w:rPr>
          <w:rFonts w:ascii="Times New Roman" w:hAnsi="Times New Roman" w:cs="Times New Roman"/>
          <w:sz w:val="24"/>
          <w:szCs w:val="24"/>
        </w:rPr>
        <w:t xml:space="preserve"> s</w:t>
      </w:r>
      <w:r w:rsidRPr="002B40A2">
        <w:rPr>
          <w:rFonts w:ascii="Times New Roman" w:hAnsi="Times New Roman" w:cs="Times New Roman"/>
          <w:sz w:val="24"/>
          <w:szCs w:val="24"/>
        </w:rPr>
        <w:t xml:space="preserve">ob o feudalismo, a coerção extraeconômica era operacionalizada por uma </w:t>
      </w:r>
      <w:r w:rsidR="00E23AA4" w:rsidRPr="002B40A2">
        <w:rPr>
          <w:rFonts w:ascii="Times New Roman" w:hAnsi="Times New Roman" w:cs="Times New Roman"/>
          <w:sz w:val="24"/>
          <w:szCs w:val="24"/>
        </w:rPr>
        <w:t>categoria</w:t>
      </w:r>
      <w:r w:rsidRPr="002B40A2">
        <w:rPr>
          <w:rFonts w:ascii="Times New Roman" w:hAnsi="Times New Roman" w:cs="Times New Roman"/>
          <w:sz w:val="24"/>
          <w:szCs w:val="24"/>
        </w:rPr>
        <w:t xml:space="preserve"> do direito romano: a jurisdição (</w:t>
      </w:r>
      <w:proofErr w:type="spellStart"/>
      <w:r w:rsidRPr="002B40A2">
        <w:rPr>
          <w:rFonts w:ascii="Times New Roman" w:hAnsi="Times New Roman" w:cs="Times New Roman"/>
          <w:i/>
          <w:iCs/>
          <w:sz w:val="24"/>
          <w:szCs w:val="24"/>
        </w:rPr>
        <w:t>iurisdictio</w:t>
      </w:r>
      <w:proofErr w:type="spellEnd"/>
      <w:r w:rsidRPr="002B40A2">
        <w:rPr>
          <w:rFonts w:ascii="Times New Roman" w:hAnsi="Times New Roman" w:cs="Times New Roman"/>
          <w:sz w:val="24"/>
          <w:szCs w:val="24"/>
        </w:rPr>
        <w:t>)</w:t>
      </w:r>
      <w:r w:rsidR="00A457C2" w:rsidRPr="002B40A2">
        <w:rPr>
          <w:rFonts w:ascii="Times New Roman" w:hAnsi="Times New Roman" w:cs="Times New Roman"/>
          <w:sz w:val="24"/>
          <w:szCs w:val="24"/>
        </w:rPr>
        <w:t>.</w:t>
      </w:r>
    </w:p>
    <w:p w14:paraId="1ED560E9" w14:textId="73F47875" w:rsidR="00282473" w:rsidRPr="002B40A2" w:rsidRDefault="00282473" w:rsidP="00282473">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É sintomático que a formação do Estado absolutista tenha tido como um de seus pilares a recomposição da jurisdição sob o controle quase exclusivo da monarquia, na medida em que as trocas mercantis passavam por um processo de mediação por contratos garantidos pelos tribunais, e a força de trabalho camponesa deixava de se submeter a relações diretas de servidão. Ademais, as trocas de mercadorias </w:t>
      </w:r>
      <w:r w:rsidR="005A36FD" w:rsidRPr="002B40A2">
        <w:rPr>
          <w:rFonts w:ascii="Times New Roman" w:hAnsi="Times New Roman" w:cs="Times New Roman"/>
          <w:sz w:val="24"/>
          <w:szCs w:val="24"/>
        </w:rPr>
        <w:t>necessitavam</w:t>
      </w:r>
      <w:r w:rsidRPr="002B40A2">
        <w:rPr>
          <w:rFonts w:ascii="Times New Roman" w:hAnsi="Times New Roman" w:cs="Times New Roman"/>
          <w:sz w:val="24"/>
          <w:szCs w:val="24"/>
        </w:rPr>
        <w:t xml:space="preserve"> de padronizações contratuais e de segurança jurídica, tendo sido natural que as exigências do capitalismo nascente fossem em direção de uma reforma da jurisdição medieval, com um duplo objetivo: garantia de estabilidade e segurança e centralização político-jurisdicional. A centralização do poder no Estado opera-se sob um princípio de unidade jurídica, que deixa para o passado qualquer resquício do pluralismo medieval. </w:t>
      </w:r>
    </w:p>
    <w:p w14:paraId="7AF38D67" w14:textId="26A79186" w:rsidR="00282473" w:rsidRPr="002B40A2" w:rsidRDefault="00282473" w:rsidP="00282473">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No que lhe concerne, a unidade jurídica não pode prescindir de uma base material outorgada pela propriedade </w:t>
      </w:r>
      <w:proofErr w:type="spellStart"/>
      <w:r w:rsidRPr="002B40A2">
        <w:rPr>
          <w:rFonts w:ascii="Times New Roman" w:hAnsi="Times New Roman" w:cs="Times New Roman"/>
          <w:sz w:val="24"/>
          <w:szCs w:val="24"/>
        </w:rPr>
        <w:t>quiritária</w:t>
      </w:r>
      <w:proofErr w:type="spellEnd"/>
      <w:r w:rsidRPr="002B40A2">
        <w:rPr>
          <w:rFonts w:ascii="Times New Roman" w:hAnsi="Times New Roman" w:cs="Times New Roman"/>
          <w:sz w:val="24"/>
          <w:szCs w:val="24"/>
        </w:rPr>
        <w:t xml:space="preserve">, </w:t>
      </w:r>
      <w:r w:rsidR="009167F1" w:rsidRPr="002B40A2">
        <w:rPr>
          <w:rFonts w:ascii="Times New Roman" w:hAnsi="Times New Roman" w:cs="Times New Roman"/>
          <w:sz w:val="24"/>
          <w:szCs w:val="24"/>
        </w:rPr>
        <w:t xml:space="preserve">que </w:t>
      </w:r>
      <w:r w:rsidRPr="002B40A2">
        <w:rPr>
          <w:rFonts w:ascii="Times New Roman" w:hAnsi="Times New Roman" w:cs="Times New Roman"/>
          <w:sz w:val="24"/>
          <w:szCs w:val="24"/>
        </w:rPr>
        <w:t>reorganizou as formas de acumulação à luz do controle absoluto da terra e dos meios de produção.</w:t>
      </w:r>
      <w:r w:rsidR="00AA5F7C" w:rsidRPr="002B40A2">
        <w:rPr>
          <w:rStyle w:val="Refdenotaderodap"/>
          <w:rFonts w:ascii="Times New Roman" w:hAnsi="Times New Roman" w:cs="Times New Roman"/>
          <w:sz w:val="24"/>
          <w:szCs w:val="24"/>
        </w:rPr>
        <w:footnoteReference w:id="23"/>
      </w:r>
      <w:r w:rsidRPr="002B40A2">
        <w:rPr>
          <w:rFonts w:ascii="Times New Roman" w:hAnsi="Times New Roman" w:cs="Times New Roman"/>
          <w:sz w:val="24"/>
          <w:szCs w:val="24"/>
        </w:rPr>
        <w:t xml:space="preserve"> O que no período medieval era uma relação direta de vassalagem, </w:t>
      </w:r>
      <w:r w:rsidR="009167F1" w:rsidRPr="002B40A2">
        <w:rPr>
          <w:rFonts w:ascii="Times New Roman" w:hAnsi="Times New Roman" w:cs="Times New Roman"/>
          <w:sz w:val="24"/>
          <w:szCs w:val="24"/>
        </w:rPr>
        <w:t xml:space="preserve">i.e., </w:t>
      </w:r>
      <w:r w:rsidRPr="002B40A2">
        <w:rPr>
          <w:rFonts w:ascii="Times New Roman" w:hAnsi="Times New Roman" w:cs="Times New Roman"/>
          <w:sz w:val="24"/>
          <w:szCs w:val="24"/>
        </w:rPr>
        <w:t xml:space="preserve">relações pessoais de honra e fidelidade em troca de terras e proteção, passou a ser, no início da era moderna, uma relação indireta e </w:t>
      </w:r>
      <w:r w:rsidRPr="002B40A2">
        <w:rPr>
          <w:rFonts w:ascii="Times New Roman" w:hAnsi="Times New Roman" w:cs="Times New Roman"/>
          <w:sz w:val="24"/>
          <w:szCs w:val="24"/>
        </w:rPr>
        <w:lastRenderedPageBreak/>
        <w:t xml:space="preserve">mediada por contratos e pela autoridade </w:t>
      </w:r>
      <w:r w:rsidR="009167F1" w:rsidRPr="002B40A2">
        <w:rPr>
          <w:rFonts w:ascii="Times New Roman" w:hAnsi="Times New Roman" w:cs="Times New Roman"/>
          <w:sz w:val="24"/>
          <w:szCs w:val="24"/>
        </w:rPr>
        <w:t xml:space="preserve">do </w:t>
      </w:r>
      <w:r w:rsidRPr="002B40A2">
        <w:rPr>
          <w:rFonts w:ascii="Times New Roman" w:hAnsi="Times New Roman" w:cs="Times New Roman"/>
          <w:sz w:val="24"/>
          <w:szCs w:val="24"/>
        </w:rPr>
        <w:t>Estado. O trabalho assalariado pressupunha trabalhadores livres e iguais, que pudessem relacionar-se mediante contratos que são garantidos não mais pela coação direta de um senhor de terras, mas agora pelas garantias de um Estado autônomo que detém o monopólio legítimo da violência pelos tribunais</w:t>
      </w:r>
      <w:r w:rsidR="00AA5F7C"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24"/>
      </w:r>
    </w:p>
    <w:p w14:paraId="6C84A28C" w14:textId="3D8D8FE0" w:rsidR="00282473" w:rsidRPr="002B40A2" w:rsidRDefault="00282473" w:rsidP="00282473">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Apesar de que a reconstrução do conceito de jurisdição</w:t>
      </w:r>
      <w:r w:rsidRPr="002B40A2">
        <w:rPr>
          <w:rFonts w:ascii="Times New Roman" w:hAnsi="Times New Roman" w:cs="Times New Roman"/>
          <w:i/>
          <w:iCs/>
          <w:sz w:val="24"/>
          <w:szCs w:val="24"/>
        </w:rPr>
        <w:t xml:space="preserve"> </w:t>
      </w:r>
      <w:r w:rsidRPr="002B40A2">
        <w:rPr>
          <w:rFonts w:ascii="Times New Roman" w:hAnsi="Times New Roman" w:cs="Times New Roman"/>
          <w:sz w:val="24"/>
          <w:szCs w:val="24"/>
        </w:rPr>
        <w:t>tenha sido realizada pelos juristas monarquistas da Escola Humanista durante os séculos XV e XVI, a beneficiária foi, em última análise, a própria burguesia, que se apoderou do aparelho de Estado já consolidado. É importante destacar que a jurisdição não se trata apenas de uma arcaica categoria do direito romano, ela exerceu – e exerce – um papel central na construção do conceito de soberania tardo-medieval, e, após a reforma dos humanistas, ela foi alçada a um dos pilares do Estado capitalista, por ser uma das representantes maiores da ideologia de neutralidade e, por consequência, da garantia das trocas.</w:t>
      </w:r>
    </w:p>
    <w:p w14:paraId="375CD80F" w14:textId="7354736D" w:rsidR="00282473" w:rsidRPr="002B40A2" w:rsidRDefault="00282473" w:rsidP="00217F8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Embora o processo de acumulação primitiva tenha desencadeado a gênese das forças fetichizadas do capitalismo, a jurisdição permanece como categoria central do processo de acumulação, em razão de suas múltiplas funções para a economia de livre mercado. Nesse sentido, é oportuno reconstruir a história dessa categoria a partir do texto do </w:t>
      </w:r>
      <w:r w:rsidRPr="002B40A2">
        <w:rPr>
          <w:rFonts w:ascii="Times New Roman" w:hAnsi="Times New Roman" w:cs="Times New Roman"/>
          <w:i/>
          <w:iCs/>
          <w:sz w:val="24"/>
          <w:szCs w:val="24"/>
        </w:rPr>
        <w:t>Corpus Iuris</w:t>
      </w:r>
      <w:r w:rsidRPr="002B40A2">
        <w:rPr>
          <w:rFonts w:ascii="Times New Roman" w:hAnsi="Times New Roman" w:cs="Times New Roman"/>
          <w:sz w:val="24"/>
          <w:szCs w:val="24"/>
        </w:rPr>
        <w:t xml:space="preserve"> </w:t>
      </w:r>
      <w:proofErr w:type="spellStart"/>
      <w:r w:rsidRPr="002B40A2">
        <w:rPr>
          <w:rFonts w:ascii="Times New Roman" w:hAnsi="Times New Roman" w:cs="Times New Roman"/>
          <w:i/>
          <w:iCs/>
          <w:sz w:val="24"/>
          <w:szCs w:val="24"/>
        </w:rPr>
        <w:t>Civilis</w:t>
      </w:r>
      <w:proofErr w:type="spellEnd"/>
      <w:r w:rsidRPr="002B40A2">
        <w:rPr>
          <w:rFonts w:ascii="Times New Roman" w:hAnsi="Times New Roman" w:cs="Times New Roman"/>
          <w:sz w:val="24"/>
          <w:szCs w:val="24"/>
        </w:rPr>
        <w:t xml:space="preserve"> e das interpretações da escola dos Glosadores do século XIII e dos Humanistas do século XVI, na medida em que as figuras do direito romano foram utilizadas para a construção do pensamento político europeu continental</w:t>
      </w:r>
      <w:r w:rsidR="00AA5F7C" w:rsidRPr="002B40A2">
        <w:rPr>
          <w:rStyle w:val="Refdenotaderodap"/>
          <w:rFonts w:ascii="Times New Roman" w:hAnsi="Times New Roman" w:cs="Times New Roman"/>
          <w:sz w:val="24"/>
          <w:szCs w:val="24"/>
        </w:rPr>
        <w:footnoteReference w:id="25"/>
      </w:r>
      <w:r w:rsidRPr="002B40A2">
        <w:rPr>
          <w:rFonts w:ascii="Times New Roman" w:hAnsi="Times New Roman" w:cs="Times New Roman"/>
          <w:sz w:val="24"/>
          <w:szCs w:val="24"/>
        </w:rPr>
        <w:t xml:space="preserve"> e do Estado capitalista.</w:t>
      </w:r>
    </w:p>
    <w:p w14:paraId="13EBB3B1" w14:textId="77777777" w:rsidR="007857E6" w:rsidRPr="002B40A2" w:rsidRDefault="007857E6" w:rsidP="00217F8E">
      <w:pPr>
        <w:spacing w:after="0" w:line="360" w:lineRule="auto"/>
        <w:jc w:val="both"/>
        <w:rPr>
          <w:rFonts w:ascii="Times New Roman" w:hAnsi="Times New Roman" w:cs="Times New Roman"/>
          <w:b/>
          <w:bCs/>
          <w:sz w:val="24"/>
          <w:szCs w:val="24"/>
        </w:rPr>
      </w:pPr>
    </w:p>
    <w:p w14:paraId="34473B44" w14:textId="60400AD0" w:rsidR="008E372E" w:rsidRPr="002B40A2" w:rsidRDefault="008E372E" w:rsidP="00217F8E">
      <w:pPr>
        <w:spacing w:after="0" w:line="360" w:lineRule="auto"/>
        <w:jc w:val="both"/>
        <w:rPr>
          <w:rFonts w:ascii="Times New Roman" w:hAnsi="Times New Roman" w:cs="Times New Roman"/>
          <w:b/>
          <w:bCs/>
          <w:sz w:val="24"/>
          <w:szCs w:val="24"/>
        </w:rPr>
      </w:pPr>
      <w:r w:rsidRPr="002B40A2">
        <w:rPr>
          <w:rFonts w:ascii="Times New Roman" w:hAnsi="Times New Roman" w:cs="Times New Roman"/>
          <w:b/>
          <w:bCs/>
          <w:sz w:val="24"/>
          <w:szCs w:val="24"/>
        </w:rPr>
        <w:t>2. Genealogia da jurisdição</w:t>
      </w:r>
    </w:p>
    <w:p w14:paraId="7C05D940" w14:textId="77777777" w:rsidR="00EB2E1C" w:rsidRPr="002B40A2" w:rsidRDefault="00EB2E1C" w:rsidP="00217F8E">
      <w:pPr>
        <w:spacing w:after="0" w:line="360" w:lineRule="auto"/>
        <w:jc w:val="both"/>
        <w:rPr>
          <w:rFonts w:ascii="Times New Roman" w:hAnsi="Times New Roman" w:cs="Times New Roman"/>
          <w:sz w:val="24"/>
          <w:szCs w:val="24"/>
        </w:rPr>
      </w:pPr>
    </w:p>
    <w:p w14:paraId="36F03599" w14:textId="4426AEC8" w:rsidR="00F05867" w:rsidRPr="002B40A2" w:rsidRDefault="008E372E" w:rsidP="00217F8E">
      <w:pPr>
        <w:spacing w:after="0" w:line="360" w:lineRule="auto"/>
        <w:jc w:val="both"/>
        <w:rPr>
          <w:rFonts w:ascii="Times New Roman" w:hAnsi="Times New Roman" w:cs="Times New Roman"/>
          <w:i/>
          <w:iCs/>
          <w:sz w:val="24"/>
          <w:szCs w:val="24"/>
        </w:rPr>
      </w:pPr>
      <w:r w:rsidRPr="002B40A2">
        <w:rPr>
          <w:rFonts w:ascii="Times New Roman" w:hAnsi="Times New Roman" w:cs="Times New Roman"/>
          <w:sz w:val="24"/>
          <w:szCs w:val="24"/>
        </w:rPr>
        <w:t xml:space="preserve">Comecemos pelo texto do </w:t>
      </w:r>
      <w:r w:rsidRPr="002B40A2">
        <w:rPr>
          <w:rFonts w:ascii="Times New Roman" w:hAnsi="Times New Roman" w:cs="Times New Roman"/>
          <w:i/>
          <w:iCs/>
          <w:sz w:val="24"/>
          <w:szCs w:val="24"/>
        </w:rPr>
        <w:t>Digesto</w:t>
      </w:r>
      <w:r w:rsidRPr="002B40A2">
        <w:rPr>
          <w:rFonts w:ascii="Times New Roman" w:hAnsi="Times New Roman" w:cs="Times New Roman"/>
          <w:sz w:val="24"/>
          <w:szCs w:val="24"/>
        </w:rPr>
        <w:t xml:space="preserve">. A </w:t>
      </w:r>
      <w:r w:rsidR="005F2067"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foi relacionada pelos jurisconsultos romanos com a função legal de, qualquer um que detenha essa autoridade, “declarar o que é o direito” (</w:t>
      </w:r>
      <w:proofErr w:type="spellStart"/>
      <w:r w:rsidRPr="002B40A2">
        <w:rPr>
          <w:rFonts w:ascii="Times New Roman" w:hAnsi="Times New Roman" w:cs="Times New Roman"/>
          <w:i/>
          <w:iCs/>
          <w:sz w:val="24"/>
          <w:szCs w:val="24"/>
        </w:rPr>
        <w:t>ius</w:t>
      </w:r>
      <w:proofErr w:type="spellEnd"/>
      <w:r w:rsidRPr="002B40A2">
        <w:rPr>
          <w:rFonts w:ascii="Times New Roman" w:hAnsi="Times New Roman" w:cs="Times New Roman"/>
          <w:i/>
          <w:iCs/>
          <w:sz w:val="24"/>
          <w:szCs w:val="24"/>
        </w:rPr>
        <w:t xml:space="preserve"> dicere</w:t>
      </w:r>
      <w:r w:rsidRPr="002B40A2">
        <w:rPr>
          <w:rFonts w:ascii="Times New Roman" w:hAnsi="Times New Roman" w:cs="Times New Roman"/>
          <w:sz w:val="24"/>
          <w:szCs w:val="24"/>
        </w:rPr>
        <w:t>), ou seja, de conferir um remédio civil em uma disputa.</w:t>
      </w:r>
      <w:r w:rsidR="00AA5F7C" w:rsidRPr="002B40A2">
        <w:rPr>
          <w:rStyle w:val="Refdenotaderodap"/>
          <w:rFonts w:ascii="Times New Roman" w:hAnsi="Times New Roman" w:cs="Times New Roman"/>
          <w:sz w:val="24"/>
          <w:szCs w:val="24"/>
        </w:rPr>
        <w:footnoteReference w:id="26"/>
      </w:r>
      <w:r w:rsidRPr="002B40A2">
        <w:rPr>
          <w:rFonts w:ascii="Times New Roman" w:hAnsi="Times New Roman" w:cs="Times New Roman"/>
          <w:sz w:val="24"/>
          <w:szCs w:val="24"/>
        </w:rPr>
        <w:t xml:space="preserve"> Para </w:t>
      </w:r>
      <w:proofErr w:type="spellStart"/>
      <w:r w:rsidRPr="002B40A2">
        <w:rPr>
          <w:rFonts w:ascii="Times New Roman" w:hAnsi="Times New Roman" w:cs="Times New Roman"/>
          <w:sz w:val="24"/>
          <w:szCs w:val="24"/>
        </w:rPr>
        <w:t>Ulpiano</w:t>
      </w:r>
      <w:proofErr w:type="spellEnd"/>
      <w:r w:rsidRPr="002B40A2">
        <w:rPr>
          <w:rFonts w:ascii="Times New Roman" w:hAnsi="Times New Roman" w:cs="Times New Roman"/>
          <w:sz w:val="24"/>
          <w:szCs w:val="24"/>
        </w:rPr>
        <w:t>, a jurisdição era uma “função” amplíssima (</w:t>
      </w:r>
      <w:proofErr w:type="spellStart"/>
      <w:r w:rsidRPr="002B40A2">
        <w:rPr>
          <w:rFonts w:ascii="Times New Roman" w:hAnsi="Times New Roman" w:cs="Times New Roman"/>
          <w:i/>
          <w:iCs/>
          <w:sz w:val="24"/>
          <w:szCs w:val="24"/>
        </w:rPr>
        <w:t>officium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latissimus</w:t>
      </w:r>
      <w:proofErr w:type="spellEnd"/>
      <w:r w:rsidRPr="002B40A2">
        <w:rPr>
          <w:rFonts w:ascii="Times New Roman" w:hAnsi="Times New Roman" w:cs="Times New Roman"/>
          <w:sz w:val="24"/>
          <w:szCs w:val="24"/>
        </w:rPr>
        <w:t>), que incluía o poder de garantir a posse a bens (</w:t>
      </w:r>
      <w:proofErr w:type="spellStart"/>
      <w:r w:rsidRPr="002B40A2">
        <w:rPr>
          <w:rFonts w:ascii="Times New Roman" w:hAnsi="Times New Roman" w:cs="Times New Roman"/>
          <w:i/>
          <w:iCs/>
          <w:sz w:val="24"/>
          <w:szCs w:val="24"/>
        </w:rPr>
        <w:t>bonorum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possessionem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dare</w:t>
      </w:r>
      <w:proofErr w:type="spellEnd"/>
      <w:r w:rsidRPr="002B40A2">
        <w:rPr>
          <w:rFonts w:ascii="Times New Roman" w:hAnsi="Times New Roman" w:cs="Times New Roman"/>
          <w:sz w:val="24"/>
          <w:szCs w:val="24"/>
        </w:rPr>
        <w:t>), nomear tutores a menores (</w:t>
      </w:r>
      <w:proofErr w:type="spellStart"/>
      <w:r w:rsidRPr="002B40A2">
        <w:rPr>
          <w:rFonts w:ascii="Times New Roman" w:hAnsi="Times New Roman" w:cs="Times New Roman"/>
          <w:i/>
          <w:iCs/>
          <w:sz w:val="24"/>
          <w:szCs w:val="24"/>
        </w:rPr>
        <w:t>pupillis</w:t>
      </w:r>
      <w:proofErr w:type="spellEnd"/>
      <w:r w:rsidRPr="002B40A2">
        <w:rPr>
          <w:rFonts w:ascii="Times New Roman" w:hAnsi="Times New Roman" w:cs="Times New Roman"/>
          <w:i/>
          <w:iCs/>
          <w:sz w:val="24"/>
          <w:szCs w:val="24"/>
        </w:rPr>
        <w:t xml:space="preserve"> non </w:t>
      </w:r>
      <w:proofErr w:type="spellStart"/>
      <w:r w:rsidRPr="002B40A2">
        <w:rPr>
          <w:rFonts w:ascii="Times New Roman" w:hAnsi="Times New Roman" w:cs="Times New Roman"/>
          <w:i/>
          <w:iCs/>
          <w:sz w:val="24"/>
          <w:szCs w:val="24"/>
        </w:rPr>
        <w:t>habentibus</w:t>
      </w:r>
      <w:proofErr w:type="spellEnd"/>
      <w:r w:rsidRPr="002B40A2">
        <w:rPr>
          <w:rFonts w:ascii="Times New Roman" w:hAnsi="Times New Roman" w:cs="Times New Roman"/>
          <w:i/>
          <w:iCs/>
          <w:sz w:val="24"/>
          <w:szCs w:val="24"/>
        </w:rPr>
        <w:t xml:space="preserve"> tutores </w:t>
      </w:r>
      <w:proofErr w:type="spellStart"/>
      <w:r w:rsidRPr="002B40A2">
        <w:rPr>
          <w:rFonts w:ascii="Times New Roman" w:hAnsi="Times New Roman" w:cs="Times New Roman"/>
          <w:i/>
          <w:iCs/>
          <w:sz w:val="24"/>
          <w:szCs w:val="24"/>
        </w:rPr>
        <w:t>constituere</w:t>
      </w:r>
      <w:proofErr w:type="spellEnd"/>
      <w:r w:rsidRPr="002B40A2">
        <w:rPr>
          <w:rFonts w:ascii="Times New Roman" w:hAnsi="Times New Roman" w:cs="Times New Roman"/>
          <w:sz w:val="24"/>
          <w:szCs w:val="24"/>
        </w:rPr>
        <w:t>) e proferir sentenças aos litigantes</w:t>
      </w:r>
      <w:r w:rsidRPr="002B40A2">
        <w:rPr>
          <w:rFonts w:ascii="Times New Roman" w:hAnsi="Times New Roman" w:cs="Times New Roman"/>
          <w:i/>
          <w:iCs/>
          <w:sz w:val="24"/>
          <w:szCs w:val="24"/>
        </w:rPr>
        <w:t xml:space="preserve"> </w:t>
      </w:r>
      <w:r w:rsidRPr="002B40A2">
        <w:rPr>
          <w:rFonts w:ascii="Times New Roman" w:hAnsi="Times New Roman" w:cs="Times New Roman"/>
          <w:sz w:val="24"/>
          <w:szCs w:val="24"/>
        </w:rPr>
        <w:t>(</w:t>
      </w:r>
      <w:proofErr w:type="spellStart"/>
      <w:r w:rsidRPr="002B40A2">
        <w:rPr>
          <w:rFonts w:ascii="Times New Roman" w:hAnsi="Times New Roman" w:cs="Times New Roman"/>
          <w:i/>
          <w:iCs/>
          <w:sz w:val="24"/>
          <w:szCs w:val="24"/>
        </w:rPr>
        <w:t>iudices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litigantibus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dare</w:t>
      </w:r>
      <w:proofErr w:type="spellEnd"/>
      <w:r w:rsidRPr="002B40A2">
        <w:rPr>
          <w:rFonts w:ascii="Times New Roman" w:hAnsi="Times New Roman" w:cs="Times New Roman"/>
          <w:sz w:val="24"/>
          <w:szCs w:val="24"/>
        </w:rPr>
        <w:t>)</w:t>
      </w:r>
      <w:r w:rsidR="00655AFB" w:rsidRPr="002B40A2">
        <w:rPr>
          <w:rFonts w:ascii="Times New Roman" w:hAnsi="Times New Roman" w:cs="Times New Roman"/>
          <w:sz w:val="24"/>
          <w:szCs w:val="24"/>
        </w:rPr>
        <w:t>.</w:t>
      </w:r>
      <w:r w:rsidR="00655AFB" w:rsidRPr="002B40A2">
        <w:rPr>
          <w:rStyle w:val="Refdenotaderodap"/>
          <w:rFonts w:ascii="Times New Roman" w:hAnsi="Times New Roman" w:cs="Times New Roman"/>
          <w:sz w:val="24"/>
          <w:szCs w:val="24"/>
        </w:rPr>
        <w:footnoteReference w:id="27"/>
      </w:r>
    </w:p>
    <w:p w14:paraId="0622338B" w14:textId="0C053C92" w:rsidR="008E372E" w:rsidRPr="002B40A2" w:rsidRDefault="008E372E" w:rsidP="00F05867">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lastRenderedPageBreak/>
        <w:t>Entretanto, a jurisdição não era apenas uma função atribuída a um magistrado público, ela poderia ser delegada (</w:t>
      </w:r>
      <w:r w:rsidRPr="002B40A2">
        <w:rPr>
          <w:rFonts w:ascii="Times New Roman" w:hAnsi="Times New Roman" w:cs="Times New Roman"/>
          <w:i/>
          <w:iCs/>
          <w:sz w:val="24"/>
          <w:szCs w:val="24"/>
        </w:rPr>
        <w:t>mandata</w:t>
      </w:r>
      <w:r w:rsidRPr="002B40A2">
        <w:rPr>
          <w:rFonts w:ascii="Times New Roman" w:hAnsi="Times New Roman" w:cs="Times New Roman"/>
          <w:sz w:val="24"/>
          <w:szCs w:val="24"/>
        </w:rPr>
        <w:t>) a um árbitro privado (</w:t>
      </w:r>
      <w:proofErr w:type="spellStart"/>
      <w:r w:rsidRPr="002B40A2">
        <w:rPr>
          <w:rFonts w:ascii="Times New Roman" w:hAnsi="Times New Roman" w:cs="Times New Roman"/>
          <w:i/>
          <w:iCs/>
          <w:sz w:val="24"/>
          <w:szCs w:val="24"/>
        </w:rPr>
        <w:t>iudex</w:t>
      </w:r>
      <w:proofErr w:type="spellEnd"/>
      <w:r w:rsidRPr="002B40A2">
        <w:rPr>
          <w:rFonts w:ascii="Times New Roman" w:hAnsi="Times New Roman" w:cs="Times New Roman"/>
          <w:sz w:val="24"/>
          <w:szCs w:val="24"/>
        </w:rPr>
        <w:t>) para que atuasse em nome do magistrado, permitindo, assim, a divisão do trabalho jurisdicional no sistema romano.</w:t>
      </w:r>
      <w:r w:rsidR="00AA5F7C" w:rsidRPr="002B40A2">
        <w:rPr>
          <w:rStyle w:val="Refdenotaderodap"/>
          <w:rFonts w:ascii="Times New Roman" w:hAnsi="Times New Roman" w:cs="Times New Roman"/>
          <w:sz w:val="24"/>
          <w:szCs w:val="24"/>
        </w:rPr>
        <w:footnoteReference w:id="28"/>
      </w:r>
      <w:r w:rsidRPr="002B40A2">
        <w:rPr>
          <w:rFonts w:ascii="Times New Roman" w:hAnsi="Times New Roman" w:cs="Times New Roman"/>
          <w:sz w:val="24"/>
          <w:szCs w:val="24"/>
        </w:rPr>
        <w:t xml:space="preserve"> </w:t>
      </w:r>
      <w:r w:rsidR="00B10BA8" w:rsidRPr="002B40A2">
        <w:rPr>
          <w:rFonts w:ascii="Times New Roman" w:hAnsi="Times New Roman" w:cs="Times New Roman"/>
          <w:sz w:val="24"/>
          <w:szCs w:val="24"/>
        </w:rPr>
        <w:t>A</w:t>
      </w:r>
      <w:r w:rsidRPr="002B40A2">
        <w:rPr>
          <w:rFonts w:ascii="Times New Roman" w:hAnsi="Times New Roman" w:cs="Times New Roman"/>
          <w:sz w:val="24"/>
          <w:szCs w:val="24"/>
        </w:rPr>
        <w:t xml:space="preserve"> delegação da jurisdição era uma necessidade diante da debilidade de Roma em manter suas leis pelos próprios agentes públicos, pois o Império </w:t>
      </w:r>
      <w:r w:rsidR="005A36FD" w:rsidRPr="002B40A2">
        <w:rPr>
          <w:rFonts w:ascii="Times New Roman" w:hAnsi="Times New Roman" w:cs="Times New Roman"/>
          <w:sz w:val="24"/>
          <w:szCs w:val="24"/>
        </w:rPr>
        <w:t>R</w:t>
      </w:r>
      <w:r w:rsidRPr="002B40A2">
        <w:rPr>
          <w:rFonts w:ascii="Times New Roman" w:hAnsi="Times New Roman" w:cs="Times New Roman"/>
          <w:sz w:val="24"/>
          <w:szCs w:val="24"/>
        </w:rPr>
        <w:t xml:space="preserve">omano não detinha a capilaridade e a força suficiente para assegurar a aplicação de seu sistema de leis; assim, o </w:t>
      </w:r>
      <w:proofErr w:type="spellStart"/>
      <w:r w:rsidRPr="002B40A2">
        <w:rPr>
          <w:rFonts w:ascii="Times New Roman" w:hAnsi="Times New Roman" w:cs="Times New Roman"/>
          <w:i/>
          <w:iCs/>
          <w:sz w:val="24"/>
          <w:szCs w:val="24"/>
        </w:rPr>
        <w:t>iudex</w:t>
      </w:r>
      <w:proofErr w:type="spellEnd"/>
      <w:r w:rsidRPr="002B40A2">
        <w:rPr>
          <w:rFonts w:ascii="Times New Roman" w:hAnsi="Times New Roman" w:cs="Times New Roman"/>
          <w:sz w:val="24"/>
          <w:szCs w:val="24"/>
        </w:rPr>
        <w:t xml:space="preserve"> foi fundamental para compensar essa fragilidade inicial, que perdurou do período da </w:t>
      </w:r>
      <w:r w:rsidRPr="002B40A2">
        <w:rPr>
          <w:rFonts w:ascii="Times New Roman" w:hAnsi="Times New Roman" w:cs="Times New Roman"/>
          <w:i/>
          <w:iCs/>
          <w:sz w:val="24"/>
          <w:szCs w:val="24"/>
        </w:rPr>
        <w:t xml:space="preserve">legis </w:t>
      </w:r>
      <w:proofErr w:type="spellStart"/>
      <w:r w:rsidRPr="002B40A2">
        <w:rPr>
          <w:rFonts w:ascii="Times New Roman" w:hAnsi="Times New Roman" w:cs="Times New Roman"/>
          <w:i/>
          <w:iCs/>
          <w:sz w:val="24"/>
          <w:szCs w:val="24"/>
        </w:rPr>
        <w:t>actiones</w:t>
      </w:r>
      <w:proofErr w:type="spellEnd"/>
      <w:r w:rsidRPr="002B40A2">
        <w:rPr>
          <w:rFonts w:ascii="Times New Roman" w:hAnsi="Times New Roman" w:cs="Times New Roman"/>
          <w:sz w:val="24"/>
          <w:szCs w:val="24"/>
        </w:rPr>
        <w:t xml:space="preserve"> e do processo formulário até seu declínio com a </w:t>
      </w:r>
      <w:proofErr w:type="spellStart"/>
      <w:r w:rsidRPr="002B40A2">
        <w:rPr>
          <w:rFonts w:ascii="Times New Roman" w:hAnsi="Times New Roman" w:cs="Times New Roman"/>
          <w:i/>
          <w:iCs/>
          <w:sz w:val="24"/>
          <w:szCs w:val="24"/>
        </w:rPr>
        <w:t>cognitio</w:t>
      </w:r>
      <w:proofErr w:type="spellEnd"/>
      <w:r w:rsidRPr="002B40A2">
        <w:rPr>
          <w:rFonts w:ascii="Times New Roman" w:hAnsi="Times New Roman" w:cs="Times New Roman"/>
          <w:i/>
          <w:iCs/>
          <w:sz w:val="24"/>
          <w:szCs w:val="24"/>
        </w:rPr>
        <w:t xml:space="preserve"> extra </w:t>
      </w:r>
      <w:proofErr w:type="spellStart"/>
      <w:r w:rsidRPr="002B40A2">
        <w:rPr>
          <w:rFonts w:ascii="Times New Roman" w:hAnsi="Times New Roman" w:cs="Times New Roman"/>
          <w:i/>
          <w:iCs/>
          <w:sz w:val="24"/>
          <w:szCs w:val="24"/>
        </w:rPr>
        <w:t>ordinem</w:t>
      </w:r>
      <w:proofErr w:type="spellEnd"/>
      <w:r w:rsidRPr="002B40A2">
        <w:rPr>
          <w:rFonts w:ascii="Times New Roman" w:hAnsi="Times New Roman" w:cs="Times New Roman"/>
          <w:sz w:val="24"/>
          <w:szCs w:val="24"/>
        </w:rPr>
        <w:t xml:space="preserve"> no século V d.C.</w:t>
      </w:r>
    </w:p>
    <w:p w14:paraId="5BC423F9" w14:textId="2CA23789" w:rsidR="0049608D" w:rsidRPr="002B40A2" w:rsidRDefault="008E372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 transferência da jurisdição pelo pretor ao </w:t>
      </w:r>
      <w:proofErr w:type="spellStart"/>
      <w:r w:rsidRPr="002B40A2">
        <w:rPr>
          <w:rFonts w:ascii="Times New Roman" w:hAnsi="Times New Roman" w:cs="Times New Roman"/>
          <w:i/>
          <w:iCs/>
          <w:sz w:val="24"/>
          <w:szCs w:val="24"/>
        </w:rPr>
        <w:t>iudex</w:t>
      </w:r>
      <w:proofErr w:type="spellEnd"/>
      <w:r w:rsidRPr="002B40A2">
        <w:rPr>
          <w:rFonts w:ascii="Times New Roman" w:hAnsi="Times New Roman" w:cs="Times New Roman"/>
          <w:sz w:val="24"/>
          <w:szCs w:val="24"/>
        </w:rPr>
        <w:t xml:space="preserve"> realizava-se pelo mandato, um tipo específico de delegação de atribuições e funções pelo qual o mandatário atuava em nome do mandante. O texto do </w:t>
      </w:r>
      <w:r w:rsidRPr="002B40A2">
        <w:rPr>
          <w:rFonts w:ascii="Times New Roman" w:hAnsi="Times New Roman" w:cs="Times New Roman"/>
          <w:i/>
          <w:iCs/>
          <w:sz w:val="24"/>
          <w:szCs w:val="24"/>
        </w:rPr>
        <w:t>Digesto</w:t>
      </w:r>
      <w:r w:rsidRPr="002B40A2">
        <w:rPr>
          <w:rFonts w:ascii="Times New Roman" w:hAnsi="Times New Roman" w:cs="Times New Roman"/>
          <w:sz w:val="24"/>
          <w:szCs w:val="24"/>
        </w:rPr>
        <w:t xml:space="preserve"> é explícito nesse sentido, ao deixar claro que aquele que recebe a jurisdição “não tem nada próprio, mas exerce a jurisdição daquele que a delegou”.</w:t>
      </w:r>
      <w:r w:rsidR="00AA5F7C" w:rsidRPr="002B40A2">
        <w:rPr>
          <w:rStyle w:val="Refdenotaderodap"/>
          <w:rFonts w:ascii="Times New Roman" w:hAnsi="Times New Roman" w:cs="Times New Roman"/>
          <w:sz w:val="24"/>
          <w:szCs w:val="24"/>
        </w:rPr>
        <w:footnoteReference w:id="29"/>
      </w:r>
      <w:r w:rsidRPr="002B40A2">
        <w:rPr>
          <w:rFonts w:ascii="Times New Roman" w:hAnsi="Times New Roman" w:cs="Times New Roman"/>
          <w:sz w:val="24"/>
          <w:szCs w:val="24"/>
        </w:rPr>
        <w:t xml:space="preserve"> Além disso, o juiz privado não detinha plenos poderes enquanto estava em exercício da jurisdição, como a possibilidade de </w:t>
      </w:r>
      <w:proofErr w:type="spellStart"/>
      <w:r w:rsidRPr="002B40A2">
        <w:rPr>
          <w:rFonts w:ascii="Times New Roman" w:hAnsi="Times New Roman" w:cs="Times New Roman"/>
          <w:sz w:val="24"/>
          <w:szCs w:val="24"/>
        </w:rPr>
        <w:t>subdelegá-la</w:t>
      </w:r>
      <w:proofErr w:type="spellEnd"/>
      <w:r w:rsidRPr="002B40A2">
        <w:rPr>
          <w:rFonts w:ascii="Times New Roman" w:hAnsi="Times New Roman" w:cs="Times New Roman"/>
          <w:sz w:val="24"/>
          <w:szCs w:val="24"/>
        </w:rPr>
        <w:t xml:space="preserve"> a outro, ou ainda, não poderia exercer poderes coercitivos, como o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sz w:val="24"/>
          <w:szCs w:val="24"/>
        </w:rPr>
        <w:t>, para executar suas próprias sentenças, uma vez que a jurisdição é destinada a declarar os julgamentos em casos cíveis, e não contém em si o poder de ordenar e executar as sentenças em questões criminais – como as penas capitais</w:t>
      </w:r>
      <w:r w:rsidR="00B10BA8" w:rsidRPr="002B40A2">
        <w:rPr>
          <w:rFonts w:ascii="Times New Roman" w:hAnsi="Times New Roman" w:cs="Times New Roman"/>
          <w:sz w:val="24"/>
          <w:szCs w:val="24"/>
        </w:rPr>
        <w:t>. E</w:t>
      </w:r>
      <w:r w:rsidRPr="002B40A2">
        <w:rPr>
          <w:rFonts w:ascii="Times New Roman" w:hAnsi="Times New Roman" w:cs="Times New Roman"/>
          <w:sz w:val="24"/>
          <w:szCs w:val="24"/>
        </w:rPr>
        <w:t xml:space="preserve">sse poder de executar as próprias decisões era chamado de </w:t>
      </w:r>
      <w:proofErr w:type="spellStart"/>
      <w:r w:rsidRPr="002B40A2">
        <w:rPr>
          <w:rFonts w:ascii="Times New Roman" w:hAnsi="Times New Roman" w:cs="Times New Roman"/>
          <w:i/>
          <w:iCs/>
          <w:sz w:val="24"/>
          <w:szCs w:val="24"/>
        </w:rPr>
        <w:t>merum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i/>
          <w:iCs/>
          <w:sz w:val="24"/>
          <w:szCs w:val="24"/>
        </w:rPr>
        <w:t>,</w:t>
      </w:r>
      <w:r w:rsidR="00AA5F7C" w:rsidRPr="002B40A2">
        <w:rPr>
          <w:rStyle w:val="Refdenotaderodap"/>
          <w:rFonts w:ascii="Times New Roman" w:hAnsi="Times New Roman" w:cs="Times New Roman"/>
          <w:sz w:val="24"/>
          <w:szCs w:val="24"/>
        </w:rPr>
        <w:footnoteReference w:id="30"/>
      </w:r>
      <w:r w:rsidRPr="002B40A2">
        <w:rPr>
          <w:rFonts w:ascii="Times New Roman" w:hAnsi="Times New Roman" w:cs="Times New Roman"/>
          <w:sz w:val="24"/>
          <w:szCs w:val="24"/>
        </w:rPr>
        <w:t xml:space="preserve"> um poder considerado indelegável e permanecia apenas com os magistrados.</w:t>
      </w:r>
      <w:r w:rsidR="00AA5F7C" w:rsidRPr="002B40A2">
        <w:rPr>
          <w:rStyle w:val="Refdenotaderodap"/>
          <w:rFonts w:ascii="Times New Roman" w:hAnsi="Times New Roman" w:cs="Times New Roman"/>
          <w:sz w:val="24"/>
          <w:szCs w:val="24"/>
        </w:rPr>
        <w:footnoteReference w:id="31"/>
      </w:r>
    </w:p>
    <w:p w14:paraId="0BE8AF48" w14:textId="53016AF2" w:rsidR="008E372E" w:rsidRPr="002B40A2" w:rsidRDefault="00B10BA8"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Apesar disso, n</w:t>
      </w:r>
      <w:r w:rsidR="00574F2F" w:rsidRPr="002B40A2">
        <w:rPr>
          <w:rFonts w:ascii="Times New Roman" w:hAnsi="Times New Roman" w:cs="Times New Roman"/>
          <w:sz w:val="24"/>
          <w:szCs w:val="24"/>
        </w:rPr>
        <w:t xml:space="preserve">ão </w:t>
      </w:r>
      <w:r w:rsidR="008E372E" w:rsidRPr="002B40A2">
        <w:rPr>
          <w:rFonts w:ascii="Times New Roman" w:hAnsi="Times New Roman" w:cs="Times New Roman"/>
          <w:sz w:val="24"/>
          <w:szCs w:val="24"/>
        </w:rPr>
        <w:t xml:space="preserve">haveria um conceito monolítico de </w:t>
      </w:r>
      <w:proofErr w:type="spellStart"/>
      <w:r w:rsidR="008E372E" w:rsidRPr="002B40A2">
        <w:rPr>
          <w:rFonts w:ascii="Times New Roman" w:hAnsi="Times New Roman" w:cs="Times New Roman"/>
          <w:i/>
          <w:iCs/>
          <w:sz w:val="24"/>
          <w:szCs w:val="24"/>
        </w:rPr>
        <w:t>imperium</w:t>
      </w:r>
      <w:proofErr w:type="spellEnd"/>
      <w:r w:rsidR="008E372E" w:rsidRPr="002B40A2">
        <w:rPr>
          <w:rFonts w:ascii="Times New Roman" w:hAnsi="Times New Roman" w:cs="Times New Roman"/>
          <w:sz w:val="24"/>
          <w:szCs w:val="24"/>
        </w:rPr>
        <w:t>, mas dois sentidos possíveis para o</w:t>
      </w:r>
      <w:r w:rsidR="00574F2F" w:rsidRPr="002B40A2">
        <w:rPr>
          <w:rFonts w:ascii="Times New Roman" w:hAnsi="Times New Roman" w:cs="Times New Roman"/>
          <w:sz w:val="24"/>
          <w:szCs w:val="24"/>
        </w:rPr>
        <w:t>s</w:t>
      </w:r>
      <w:r w:rsidR="008E372E" w:rsidRPr="002B40A2">
        <w:rPr>
          <w:rFonts w:ascii="Times New Roman" w:hAnsi="Times New Roman" w:cs="Times New Roman"/>
          <w:sz w:val="24"/>
          <w:szCs w:val="24"/>
        </w:rPr>
        <w:t xml:space="preserve"> jurisconsulto</w:t>
      </w:r>
      <w:r w:rsidR="00574F2F" w:rsidRPr="002B40A2">
        <w:rPr>
          <w:rFonts w:ascii="Times New Roman" w:hAnsi="Times New Roman" w:cs="Times New Roman"/>
          <w:sz w:val="24"/>
          <w:szCs w:val="24"/>
        </w:rPr>
        <w:t>s</w:t>
      </w:r>
      <w:r w:rsidR="008E372E" w:rsidRPr="002B40A2">
        <w:rPr>
          <w:rFonts w:ascii="Times New Roman" w:hAnsi="Times New Roman" w:cs="Times New Roman"/>
          <w:sz w:val="24"/>
          <w:szCs w:val="24"/>
        </w:rPr>
        <w:t xml:space="preserve">. O primeiro </w:t>
      </w:r>
      <w:r w:rsidR="005A36FD" w:rsidRPr="002B40A2">
        <w:rPr>
          <w:rFonts w:ascii="Times New Roman" w:hAnsi="Times New Roman" w:cs="Times New Roman"/>
          <w:sz w:val="24"/>
          <w:szCs w:val="24"/>
        </w:rPr>
        <w:t>consistia</w:t>
      </w:r>
      <w:r w:rsidR="008E372E" w:rsidRPr="002B40A2">
        <w:rPr>
          <w:rFonts w:ascii="Times New Roman" w:hAnsi="Times New Roman" w:cs="Times New Roman"/>
          <w:sz w:val="24"/>
          <w:szCs w:val="24"/>
        </w:rPr>
        <w:t xml:space="preserve"> no poder jurisdicional delegado ao </w:t>
      </w:r>
      <w:proofErr w:type="spellStart"/>
      <w:r w:rsidR="008E372E" w:rsidRPr="002B40A2">
        <w:rPr>
          <w:rFonts w:ascii="Times New Roman" w:hAnsi="Times New Roman" w:cs="Times New Roman"/>
          <w:i/>
          <w:iCs/>
          <w:sz w:val="24"/>
          <w:szCs w:val="24"/>
        </w:rPr>
        <w:t>iudex</w:t>
      </w:r>
      <w:proofErr w:type="spellEnd"/>
      <w:r w:rsidR="008E372E" w:rsidRPr="002B40A2">
        <w:rPr>
          <w:rFonts w:ascii="Times New Roman" w:hAnsi="Times New Roman" w:cs="Times New Roman"/>
          <w:sz w:val="24"/>
          <w:szCs w:val="24"/>
        </w:rPr>
        <w:t xml:space="preserve"> para que conduzisse e julgasse questões civis, e por ser uma potestade que pertencia tanto ao magistrado como ao </w:t>
      </w:r>
      <w:proofErr w:type="spellStart"/>
      <w:r w:rsidR="008E372E" w:rsidRPr="002B40A2">
        <w:rPr>
          <w:rFonts w:ascii="Times New Roman" w:hAnsi="Times New Roman" w:cs="Times New Roman"/>
          <w:i/>
          <w:iCs/>
          <w:sz w:val="24"/>
          <w:szCs w:val="24"/>
        </w:rPr>
        <w:t>iudex</w:t>
      </w:r>
      <w:proofErr w:type="spellEnd"/>
      <w:r w:rsidR="008E372E" w:rsidRPr="002B40A2">
        <w:rPr>
          <w:rFonts w:ascii="Times New Roman" w:hAnsi="Times New Roman" w:cs="Times New Roman"/>
          <w:sz w:val="24"/>
          <w:szCs w:val="24"/>
        </w:rPr>
        <w:t xml:space="preserve">, </w:t>
      </w:r>
      <w:proofErr w:type="spellStart"/>
      <w:r w:rsidR="008E372E" w:rsidRPr="002B40A2">
        <w:rPr>
          <w:rFonts w:ascii="Times New Roman" w:hAnsi="Times New Roman" w:cs="Times New Roman"/>
          <w:sz w:val="24"/>
          <w:szCs w:val="24"/>
        </w:rPr>
        <w:t>Ulpiano</w:t>
      </w:r>
      <w:proofErr w:type="spellEnd"/>
      <w:r w:rsidR="008E372E" w:rsidRPr="002B40A2">
        <w:rPr>
          <w:rFonts w:ascii="Times New Roman" w:hAnsi="Times New Roman" w:cs="Times New Roman"/>
          <w:sz w:val="24"/>
          <w:szCs w:val="24"/>
        </w:rPr>
        <w:t xml:space="preserve"> a nomeara de </w:t>
      </w:r>
      <w:proofErr w:type="spellStart"/>
      <w:r w:rsidR="008E372E" w:rsidRPr="002B40A2">
        <w:rPr>
          <w:rFonts w:ascii="Times New Roman" w:hAnsi="Times New Roman" w:cs="Times New Roman"/>
          <w:i/>
          <w:iCs/>
          <w:sz w:val="24"/>
          <w:szCs w:val="24"/>
        </w:rPr>
        <w:t>mixtum</w:t>
      </w:r>
      <w:proofErr w:type="spellEnd"/>
      <w:r w:rsidR="008E372E" w:rsidRPr="002B40A2">
        <w:rPr>
          <w:rFonts w:ascii="Times New Roman" w:hAnsi="Times New Roman" w:cs="Times New Roman"/>
          <w:i/>
          <w:iCs/>
          <w:sz w:val="24"/>
          <w:szCs w:val="24"/>
        </w:rPr>
        <w:t xml:space="preserve"> </w:t>
      </w:r>
      <w:proofErr w:type="spellStart"/>
      <w:r w:rsidR="008E372E" w:rsidRPr="002B40A2">
        <w:rPr>
          <w:rFonts w:ascii="Times New Roman" w:hAnsi="Times New Roman" w:cs="Times New Roman"/>
          <w:i/>
          <w:iCs/>
          <w:sz w:val="24"/>
          <w:szCs w:val="24"/>
        </w:rPr>
        <w:t>imperium</w:t>
      </w:r>
      <w:proofErr w:type="spellEnd"/>
      <w:r w:rsidR="008E372E" w:rsidRPr="002B40A2">
        <w:rPr>
          <w:rFonts w:ascii="Times New Roman" w:hAnsi="Times New Roman" w:cs="Times New Roman"/>
          <w:sz w:val="24"/>
          <w:szCs w:val="24"/>
        </w:rPr>
        <w:t>;</w:t>
      </w:r>
      <w:r w:rsidR="00A2509F" w:rsidRPr="002B40A2">
        <w:rPr>
          <w:rStyle w:val="Refdenotaderodap"/>
          <w:rFonts w:ascii="Times New Roman" w:hAnsi="Times New Roman" w:cs="Times New Roman"/>
          <w:sz w:val="24"/>
          <w:szCs w:val="24"/>
        </w:rPr>
        <w:footnoteReference w:id="32"/>
      </w:r>
      <w:r w:rsidR="008E372E" w:rsidRPr="002B40A2">
        <w:rPr>
          <w:rFonts w:ascii="Times New Roman" w:hAnsi="Times New Roman" w:cs="Times New Roman"/>
          <w:sz w:val="24"/>
          <w:szCs w:val="24"/>
        </w:rPr>
        <w:t xml:space="preserve"> o segundo, era o poder de infligir penas capitais em disputas criminais, que representava a essência da autoridade do magistrado romano, que</w:t>
      </w:r>
      <w:r w:rsidRPr="002B40A2">
        <w:rPr>
          <w:rFonts w:ascii="Times New Roman" w:hAnsi="Times New Roman" w:cs="Times New Roman"/>
          <w:sz w:val="24"/>
          <w:szCs w:val="24"/>
        </w:rPr>
        <w:t xml:space="preserve"> </w:t>
      </w:r>
      <w:r w:rsidR="008E372E" w:rsidRPr="002B40A2">
        <w:rPr>
          <w:rFonts w:ascii="Times New Roman" w:hAnsi="Times New Roman" w:cs="Times New Roman"/>
          <w:sz w:val="24"/>
          <w:szCs w:val="24"/>
        </w:rPr>
        <w:t>não era possível ser delegado aos cidadãos privados.</w:t>
      </w:r>
      <w:r w:rsidR="00A2509F" w:rsidRPr="002B40A2">
        <w:rPr>
          <w:rStyle w:val="Refdenotaderodap"/>
          <w:rFonts w:ascii="Times New Roman" w:hAnsi="Times New Roman" w:cs="Times New Roman"/>
          <w:sz w:val="24"/>
          <w:szCs w:val="24"/>
        </w:rPr>
        <w:footnoteReference w:id="33"/>
      </w:r>
      <w:r w:rsidR="008E372E" w:rsidRPr="002B40A2">
        <w:rPr>
          <w:rFonts w:ascii="Times New Roman" w:hAnsi="Times New Roman" w:cs="Times New Roman"/>
          <w:sz w:val="24"/>
          <w:szCs w:val="24"/>
        </w:rPr>
        <w:t xml:space="preserve"> Era o que </w:t>
      </w:r>
      <w:proofErr w:type="spellStart"/>
      <w:r w:rsidR="008E372E" w:rsidRPr="002B40A2">
        <w:rPr>
          <w:rFonts w:ascii="Times New Roman" w:hAnsi="Times New Roman" w:cs="Times New Roman"/>
          <w:sz w:val="24"/>
          <w:szCs w:val="24"/>
        </w:rPr>
        <w:t>Ulpiano</w:t>
      </w:r>
      <w:proofErr w:type="spellEnd"/>
      <w:r w:rsidR="008E372E" w:rsidRPr="002B40A2">
        <w:rPr>
          <w:rFonts w:ascii="Times New Roman" w:hAnsi="Times New Roman" w:cs="Times New Roman"/>
          <w:sz w:val="24"/>
          <w:szCs w:val="24"/>
        </w:rPr>
        <w:t xml:space="preserve"> chamara de </w:t>
      </w:r>
      <w:proofErr w:type="spellStart"/>
      <w:r w:rsidR="008E372E" w:rsidRPr="002B40A2">
        <w:rPr>
          <w:rFonts w:ascii="Times New Roman" w:hAnsi="Times New Roman" w:cs="Times New Roman"/>
          <w:i/>
          <w:iCs/>
          <w:sz w:val="24"/>
          <w:szCs w:val="24"/>
        </w:rPr>
        <w:t>merum</w:t>
      </w:r>
      <w:proofErr w:type="spellEnd"/>
      <w:r w:rsidR="008E372E" w:rsidRPr="002B40A2">
        <w:rPr>
          <w:rFonts w:ascii="Times New Roman" w:hAnsi="Times New Roman" w:cs="Times New Roman"/>
          <w:i/>
          <w:iCs/>
          <w:sz w:val="24"/>
          <w:szCs w:val="24"/>
        </w:rPr>
        <w:t xml:space="preserve"> </w:t>
      </w:r>
      <w:proofErr w:type="spellStart"/>
      <w:r w:rsidR="008E372E" w:rsidRPr="002B40A2">
        <w:rPr>
          <w:rFonts w:ascii="Times New Roman" w:hAnsi="Times New Roman" w:cs="Times New Roman"/>
          <w:i/>
          <w:iCs/>
          <w:sz w:val="24"/>
          <w:szCs w:val="24"/>
        </w:rPr>
        <w:t>imperium</w:t>
      </w:r>
      <w:proofErr w:type="spellEnd"/>
      <w:r w:rsidR="008E372E" w:rsidRPr="002B40A2">
        <w:rPr>
          <w:rFonts w:ascii="Times New Roman" w:hAnsi="Times New Roman" w:cs="Times New Roman"/>
          <w:sz w:val="24"/>
          <w:szCs w:val="24"/>
        </w:rPr>
        <w:t>, o “poder de espada para castigar os homens facínoras”.</w:t>
      </w:r>
      <w:r w:rsidR="00A2509F" w:rsidRPr="002B40A2">
        <w:rPr>
          <w:rStyle w:val="Refdenotaderodap"/>
          <w:rFonts w:ascii="Times New Roman" w:hAnsi="Times New Roman" w:cs="Times New Roman"/>
          <w:sz w:val="24"/>
          <w:szCs w:val="24"/>
        </w:rPr>
        <w:footnoteReference w:id="34"/>
      </w:r>
    </w:p>
    <w:p w14:paraId="13AE14D2" w14:textId="77777777" w:rsidR="00750E03" w:rsidRPr="002B40A2" w:rsidRDefault="008E372E" w:rsidP="00750E03">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lastRenderedPageBreak/>
        <w:t xml:space="preserve">Somente com a escola dos Glosadores, iniciada por </w:t>
      </w:r>
      <w:proofErr w:type="spellStart"/>
      <w:r w:rsidRPr="002B40A2">
        <w:rPr>
          <w:rFonts w:ascii="Times New Roman" w:hAnsi="Times New Roman" w:cs="Times New Roman"/>
          <w:sz w:val="24"/>
          <w:szCs w:val="24"/>
        </w:rPr>
        <w:t>Irnério</w:t>
      </w:r>
      <w:proofErr w:type="spellEnd"/>
      <w:r w:rsidRPr="002B40A2">
        <w:rPr>
          <w:rFonts w:ascii="Times New Roman" w:hAnsi="Times New Roman" w:cs="Times New Roman"/>
          <w:sz w:val="24"/>
          <w:szCs w:val="24"/>
        </w:rPr>
        <w:t xml:space="preserve"> no século XII, que o </w:t>
      </w:r>
      <w:proofErr w:type="spellStart"/>
      <w:r w:rsidRPr="002B40A2">
        <w:rPr>
          <w:rFonts w:ascii="Times New Roman" w:hAnsi="Times New Roman" w:cs="Times New Roman"/>
          <w:i/>
          <w:iCs/>
          <w:sz w:val="24"/>
          <w:szCs w:val="24"/>
        </w:rPr>
        <w:t>merum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i/>
          <w:iCs/>
          <w:sz w:val="24"/>
          <w:szCs w:val="24"/>
        </w:rPr>
        <w:t xml:space="preserve"> </w:t>
      </w:r>
      <w:r w:rsidRPr="002B40A2">
        <w:rPr>
          <w:rFonts w:ascii="Times New Roman" w:hAnsi="Times New Roman" w:cs="Times New Roman"/>
          <w:sz w:val="24"/>
          <w:szCs w:val="24"/>
        </w:rPr>
        <w:t xml:space="preserve">foi conectado com o poder do imperador, com o claro objetivo de aumentar os poderes legais do Sacro Império Romano Germânico. Os recém-descobertos textos do </w:t>
      </w:r>
      <w:r w:rsidRPr="002B40A2">
        <w:rPr>
          <w:rFonts w:ascii="Times New Roman" w:hAnsi="Times New Roman" w:cs="Times New Roman"/>
          <w:i/>
          <w:iCs/>
          <w:sz w:val="24"/>
          <w:szCs w:val="24"/>
        </w:rPr>
        <w:t xml:space="preserve">Corpus Iuris </w:t>
      </w:r>
      <w:proofErr w:type="spellStart"/>
      <w:r w:rsidRPr="002B40A2">
        <w:rPr>
          <w:rFonts w:ascii="Times New Roman" w:hAnsi="Times New Roman" w:cs="Times New Roman"/>
          <w:i/>
          <w:iCs/>
          <w:sz w:val="24"/>
          <w:szCs w:val="24"/>
        </w:rPr>
        <w:t>Civilis</w:t>
      </w:r>
      <w:proofErr w:type="spellEnd"/>
      <w:r w:rsidRPr="002B40A2">
        <w:rPr>
          <w:rFonts w:ascii="Times New Roman" w:hAnsi="Times New Roman" w:cs="Times New Roman"/>
          <w:sz w:val="24"/>
          <w:szCs w:val="24"/>
        </w:rPr>
        <w:t xml:space="preserve"> foram utilizados para construir o poder das monarquias feudais, mediante a interpretação dos juristas da escola de Bologna. Em linhas gerais, havia uma dupla interpretação a respeito de a quem pertencia a autoridade do </w:t>
      </w:r>
      <w:proofErr w:type="spellStart"/>
      <w:r w:rsidRPr="002B40A2">
        <w:rPr>
          <w:rFonts w:ascii="Times New Roman" w:hAnsi="Times New Roman" w:cs="Times New Roman"/>
          <w:i/>
          <w:iCs/>
          <w:sz w:val="24"/>
          <w:szCs w:val="24"/>
        </w:rPr>
        <w:t>merum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sz w:val="24"/>
          <w:szCs w:val="24"/>
        </w:rPr>
        <w:t xml:space="preserve">. A primeira, defendida por Azo </w:t>
      </w:r>
      <w:proofErr w:type="spellStart"/>
      <w:r w:rsidRPr="002B40A2">
        <w:rPr>
          <w:rFonts w:ascii="Times New Roman" w:hAnsi="Times New Roman" w:cs="Times New Roman"/>
          <w:sz w:val="24"/>
          <w:szCs w:val="24"/>
        </w:rPr>
        <w:t>Portius</w:t>
      </w:r>
      <w:proofErr w:type="spellEnd"/>
      <w:r w:rsidRPr="002B40A2">
        <w:rPr>
          <w:rFonts w:ascii="Times New Roman" w:hAnsi="Times New Roman" w:cs="Times New Roman"/>
          <w:sz w:val="24"/>
          <w:szCs w:val="24"/>
        </w:rPr>
        <w:t xml:space="preserve">, sustentava que, além do próprio </w:t>
      </w:r>
      <w:r w:rsidR="00876FC3" w:rsidRPr="002B40A2">
        <w:rPr>
          <w:rFonts w:ascii="Times New Roman" w:hAnsi="Times New Roman" w:cs="Times New Roman"/>
          <w:sz w:val="24"/>
          <w:szCs w:val="24"/>
        </w:rPr>
        <w:t>imperador</w:t>
      </w:r>
      <w:r w:rsidRPr="002B40A2">
        <w:rPr>
          <w:rFonts w:ascii="Times New Roman" w:hAnsi="Times New Roman" w:cs="Times New Roman"/>
          <w:sz w:val="24"/>
          <w:szCs w:val="24"/>
        </w:rPr>
        <w:t xml:space="preserve">, os magistrados igualmente possuíam a autoridade do </w:t>
      </w:r>
      <w:proofErr w:type="spellStart"/>
      <w:r w:rsidRPr="002B40A2">
        <w:rPr>
          <w:rFonts w:ascii="Times New Roman" w:hAnsi="Times New Roman" w:cs="Times New Roman"/>
          <w:i/>
          <w:iCs/>
          <w:sz w:val="24"/>
          <w:szCs w:val="24"/>
        </w:rPr>
        <w:t>merum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sz w:val="24"/>
          <w:szCs w:val="24"/>
        </w:rPr>
        <w:t xml:space="preserve">, enquanto para Lotário de Cremona, apenas o </w:t>
      </w:r>
      <w:r w:rsidR="00876FC3" w:rsidRPr="002B40A2">
        <w:rPr>
          <w:rFonts w:ascii="Times New Roman" w:hAnsi="Times New Roman" w:cs="Times New Roman"/>
          <w:sz w:val="24"/>
          <w:szCs w:val="24"/>
        </w:rPr>
        <w:t>imperador</w:t>
      </w:r>
      <w:r w:rsidRPr="002B40A2">
        <w:rPr>
          <w:rFonts w:ascii="Times New Roman" w:hAnsi="Times New Roman" w:cs="Times New Roman"/>
          <w:sz w:val="24"/>
          <w:szCs w:val="24"/>
        </w:rPr>
        <w:t xml:space="preserve"> poderia possuir tal autoridade. </w:t>
      </w:r>
    </w:p>
    <w:p w14:paraId="48BC051A" w14:textId="40BB461C" w:rsidR="00750E03" w:rsidRPr="002B40A2" w:rsidRDefault="008E372E" w:rsidP="00750E03">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 doutrina de Azo foi a aceita pela escola dos Glosadores, que, embora rejeitassem a ideia de não exclusividade do </w:t>
      </w:r>
      <w:proofErr w:type="spellStart"/>
      <w:r w:rsidRPr="002B40A2">
        <w:rPr>
          <w:rFonts w:ascii="Times New Roman" w:hAnsi="Times New Roman" w:cs="Times New Roman"/>
          <w:i/>
          <w:iCs/>
          <w:sz w:val="24"/>
          <w:szCs w:val="24"/>
        </w:rPr>
        <w:t>merum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sz w:val="24"/>
          <w:szCs w:val="24"/>
        </w:rPr>
        <w:t xml:space="preserve"> pela monarquia, ainda assim desenvolveram uma forma de diferenciar a autoridade do imperador com a dos magistrados feudais. O critério utilizado foi a jurisdição.</w:t>
      </w:r>
      <w:r w:rsidR="00AA5F7C" w:rsidRPr="002B40A2">
        <w:rPr>
          <w:rStyle w:val="Refdenotaderodap"/>
          <w:rFonts w:ascii="Times New Roman" w:hAnsi="Times New Roman" w:cs="Times New Roman"/>
          <w:sz w:val="24"/>
          <w:szCs w:val="24"/>
        </w:rPr>
        <w:footnoteReference w:id="35"/>
      </w:r>
      <w:r w:rsidR="00750E03" w:rsidRPr="002B40A2">
        <w:rPr>
          <w:rFonts w:ascii="Times New Roman" w:hAnsi="Times New Roman" w:cs="Times New Roman"/>
          <w:sz w:val="24"/>
          <w:szCs w:val="24"/>
        </w:rPr>
        <w:t xml:space="preserve"> A resposta de Azo sobre a diferença entre imperador e magistrado deixava de lado o tradicional </w:t>
      </w:r>
      <w:proofErr w:type="spellStart"/>
      <w:r w:rsidR="00750E03" w:rsidRPr="002B40A2">
        <w:rPr>
          <w:rFonts w:ascii="Times New Roman" w:hAnsi="Times New Roman" w:cs="Times New Roman"/>
          <w:i/>
          <w:iCs/>
          <w:sz w:val="24"/>
          <w:szCs w:val="24"/>
        </w:rPr>
        <w:t>imperium</w:t>
      </w:r>
      <w:proofErr w:type="spellEnd"/>
      <w:r w:rsidR="00750E03" w:rsidRPr="002B40A2">
        <w:rPr>
          <w:rFonts w:ascii="Times New Roman" w:hAnsi="Times New Roman" w:cs="Times New Roman"/>
          <w:sz w:val="24"/>
          <w:szCs w:val="24"/>
        </w:rPr>
        <w:t xml:space="preserve"> para colocar a jurisdição no centro do poder político medieval; e, ao alçá-la como categoria central do direito público feudal, Azo reescreve seu sentido a ponto de nela incluir o próprio </w:t>
      </w:r>
      <w:proofErr w:type="spellStart"/>
      <w:r w:rsidR="00750E03" w:rsidRPr="002B40A2">
        <w:rPr>
          <w:rFonts w:ascii="Times New Roman" w:hAnsi="Times New Roman" w:cs="Times New Roman"/>
          <w:i/>
          <w:iCs/>
          <w:sz w:val="24"/>
          <w:szCs w:val="24"/>
        </w:rPr>
        <w:t>merum</w:t>
      </w:r>
      <w:proofErr w:type="spellEnd"/>
      <w:r w:rsidR="00750E03" w:rsidRPr="002B40A2">
        <w:rPr>
          <w:rFonts w:ascii="Times New Roman" w:hAnsi="Times New Roman" w:cs="Times New Roman"/>
          <w:i/>
          <w:iCs/>
          <w:sz w:val="24"/>
          <w:szCs w:val="24"/>
        </w:rPr>
        <w:t xml:space="preserve"> </w:t>
      </w:r>
      <w:proofErr w:type="spellStart"/>
      <w:r w:rsidR="00750E03" w:rsidRPr="002B40A2">
        <w:rPr>
          <w:rFonts w:ascii="Times New Roman" w:hAnsi="Times New Roman" w:cs="Times New Roman"/>
          <w:i/>
          <w:iCs/>
          <w:sz w:val="24"/>
          <w:szCs w:val="24"/>
        </w:rPr>
        <w:t>imperium</w:t>
      </w:r>
      <w:proofErr w:type="spellEnd"/>
      <w:r w:rsidR="00750E03" w:rsidRPr="002B40A2">
        <w:rPr>
          <w:rFonts w:ascii="Times New Roman" w:hAnsi="Times New Roman" w:cs="Times New Roman"/>
          <w:sz w:val="24"/>
          <w:szCs w:val="24"/>
        </w:rPr>
        <w:t xml:space="preserve"> como uma de suas espécies. </w:t>
      </w:r>
    </w:p>
    <w:p w14:paraId="245EFA2C" w14:textId="4881519E" w:rsidR="008E372E" w:rsidRPr="002B40A2" w:rsidRDefault="00750E03"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A</w:t>
      </w:r>
      <w:r w:rsidR="008E372E" w:rsidRPr="002B40A2">
        <w:rPr>
          <w:rFonts w:ascii="Times New Roman" w:hAnsi="Times New Roman" w:cs="Times New Roman"/>
          <w:sz w:val="24"/>
          <w:szCs w:val="24"/>
        </w:rPr>
        <w:t xml:space="preserve"> </w:t>
      </w:r>
      <w:r w:rsidR="0036128D"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que</w:t>
      </w:r>
      <w:r w:rsidR="007A7AEC" w:rsidRPr="002B40A2">
        <w:rPr>
          <w:rFonts w:ascii="Times New Roman" w:hAnsi="Times New Roman" w:cs="Times New Roman"/>
          <w:sz w:val="24"/>
          <w:szCs w:val="24"/>
        </w:rPr>
        <w:t>,</w:t>
      </w:r>
      <w:r w:rsidR="008E372E" w:rsidRPr="002B40A2">
        <w:rPr>
          <w:rFonts w:ascii="Times New Roman" w:hAnsi="Times New Roman" w:cs="Times New Roman"/>
          <w:sz w:val="24"/>
          <w:szCs w:val="24"/>
        </w:rPr>
        <w:t xml:space="preserve"> na tradição clássica romana</w:t>
      </w:r>
      <w:r w:rsidR="007A7AEC" w:rsidRPr="002B40A2">
        <w:rPr>
          <w:rFonts w:ascii="Times New Roman" w:hAnsi="Times New Roman" w:cs="Times New Roman"/>
          <w:sz w:val="24"/>
          <w:szCs w:val="24"/>
        </w:rPr>
        <w:t>,</w:t>
      </w:r>
      <w:r w:rsidR="008E372E" w:rsidRPr="002B40A2">
        <w:rPr>
          <w:rFonts w:ascii="Times New Roman" w:hAnsi="Times New Roman" w:cs="Times New Roman"/>
          <w:sz w:val="24"/>
          <w:szCs w:val="24"/>
        </w:rPr>
        <w:t xml:space="preserve"> era tomada em um sentido muito simples e específico de “resolver disputas civis”, assumiu com os Glosadores um sentido genérico de poder e, dessa forma, enquanto o imperador mantinha consigo a</w:t>
      </w:r>
      <w:r w:rsidR="0036128D" w:rsidRPr="002B40A2">
        <w:rPr>
          <w:rFonts w:ascii="Times New Roman" w:hAnsi="Times New Roman" w:cs="Times New Roman"/>
          <w:sz w:val="24"/>
          <w:szCs w:val="24"/>
        </w:rPr>
        <w:t xml:space="preserve"> jurisdição plena (</w:t>
      </w:r>
      <w:proofErr w:type="spellStart"/>
      <w:r w:rsidR="008E372E" w:rsidRPr="002B40A2">
        <w:rPr>
          <w:rFonts w:ascii="Times New Roman" w:hAnsi="Times New Roman" w:cs="Times New Roman"/>
          <w:i/>
          <w:iCs/>
          <w:sz w:val="24"/>
          <w:szCs w:val="24"/>
        </w:rPr>
        <w:t>plenissima</w:t>
      </w:r>
      <w:proofErr w:type="spellEnd"/>
      <w:r w:rsidR="008E372E" w:rsidRPr="002B40A2">
        <w:rPr>
          <w:rFonts w:ascii="Times New Roman" w:hAnsi="Times New Roman" w:cs="Times New Roman"/>
          <w:i/>
          <w:iCs/>
          <w:sz w:val="24"/>
          <w:szCs w:val="24"/>
        </w:rPr>
        <w:t xml:space="preserve"> </w:t>
      </w:r>
      <w:proofErr w:type="spellStart"/>
      <w:r w:rsidR="008E372E" w:rsidRPr="002B40A2">
        <w:rPr>
          <w:rFonts w:ascii="Times New Roman" w:hAnsi="Times New Roman" w:cs="Times New Roman"/>
          <w:i/>
          <w:iCs/>
          <w:sz w:val="24"/>
          <w:szCs w:val="24"/>
        </w:rPr>
        <w:t>iurisdictio</w:t>
      </w:r>
      <w:proofErr w:type="spellEnd"/>
      <w:r w:rsidR="0036128D" w:rsidRPr="002B40A2">
        <w:rPr>
          <w:rFonts w:ascii="Times New Roman" w:hAnsi="Times New Roman" w:cs="Times New Roman"/>
          <w:sz w:val="24"/>
          <w:szCs w:val="24"/>
        </w:rPr>
        <w:t>)</w:t>
      </w:r>
      <w:r w:rsidR="008E372E" w:rsidRPr="002B40A2">
        <w:rPr>
          <w:rFonts w:ascii="Times New Roman" w:hAnsi="Times New Roman" w:cs="Times New Roman"/>
          <w:sz w:val="24"/>
          <w:szCs w:val="24"/>
        </w:rPr>
        <w:t xml:space="preserve">, os demais senhores feudais e seus magistrados possuíam a </w:t>
      </w:r>
      <w:r w:rsidR="0036128D" w:rsidRPr="002B40A2">
        <w:rPr>
          <w:rFonts w:ascii="Times New Roman" w:hAnsi="Times New Roman" w:cs="Times New Roman"/>
          <w:sz w:val="24"/>
          <w:szCs w:val="24"/>
        </w:rPr>
        <w:t>jurisdição menos plena (</w:t>
      </w:r>
      <w:proofErr w:type="spellStart"/>
      <w:r w:rsidR="008E372E" w:rsidRPr="002B40A2">
        <w:rPr>
          <w:rFonts w:ascii="Times New Roman" w:hAnsi="Times New Roman" w:cs="Times New Roman"/>
          <w:i/>
          <w:iCs/>
          <w:sz w:val="24"/>
          <w:szCs w:val="24"/>
        </w:rPr>
        <w:t>minus</w:t>
      </w:r>
      <w:proofErr w:type="spellEnd"/>
      <w:r w:rsidR="008E372E" w:rsidRPr="002B40A2">
        <w:rPr>
          <w:rFonts w:ascii="Times New Roman" w:hAnsi="Times New Roman" w:cs="Times New Roman"/>
          <w:i/>
          <w:iCs/>
          <w:sz w:val="24"/>
          <w:szCs w:val="24"/>
        </w:rPr>
        <w:t xml:space="preserve"> plena </w:t>
      </w:r>
      <w:proofErr w:type="spellStart"/>
      <w:r w:rsidR="008E372E" w:rsidRPr="002B40A2">
        <w:rPr>
          <w:rFonts w:ascii="Times New Roman" w:hAnsi="Times New Roman" w:cs="Times New Roman"/>
          <w:i/>
          <w:iCs/>
          <w:sz w:val="24"/>
          <w:szCs w:val="24"/>
        </w:rPr>
        <w:t>iurisdictio</w:t>
      </w:r>
      <w:proofErr w:type="spellEnd"/>
      <w:r w:rsidR="0036128D" w:rsidRPr="002B40A2">
        <w:rPr>
          <w:rFonts w:ascii="Times New Roman" w:hAnsi="Times New Roman" w:cs="Times New Roman"/>
          <w:sz w:val="24"/>
          <w:szCs w:val="24"/>
        </w:rPr>
        <w:t>)</w:t>
      </w:r>
      <w:r w:rsidR="008E372E"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36"/>
      </w:r>
      <w:r w:rsidR="008E372E" w:rsidRPr="002B40A2">
        <w:rPr>
          <w:rFonts w:ascii="Times New Roman" w:hAnsi="Times New Roman" w:cs="Times New Roman"/>
          <w:sz w:val="24"/>
          <w:szCs w:val="24"/>
        </w:rPr>
        <w:t xml:space="preserve"> Foram os primeiros juristas da escola dos Glosadores, </w:t>
      </w:r>
      <w:proofErr w:type="spellStart"/>
      <w:r w:rsidR="008E372E" w:rsidRPr="002B40A2">
        <w:rPr>
          <w:rFonts w:ascii="Times New Roman" w:hAnsi="Times New Roman" w:cs="Times New Roman"/>
          <w:sz w:val="24"/>
          <w:szCs w:val="24"/>
        </w:rPr>
        <w:t>Irnério</w:t>
      </w:r>
      <w:proofErr w:type="spellEnd"/>
      <w:r w:rsidR="008E372E" w:rsidRPr="002B40A2">
        <w:rPr>
          <w:rFonts w:ascii="Times New Roman" w:hAnsi="Times New Roman" w:cs="Times New Roman"/>
          <w:sz w:val="24"/>
          <w:szCs w:val="24"/>
        </w:rPr>
        <w:t xml:space="preserve"> e Azo, que reconstruíram a categoria de </w:t>
      </w:r>
      <w:r w:rsidR="0036128D"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como um poder, uma função ou atividade que o imperador exercia sobre seu território de forma plena, mas foi somente com </w:t>
      </w:r>
      <w:proofErr w:type="spellStart"/>
      <w:r w:rsidR="008E372E" w:rsidRPr="002B40A2">
        <w:rPr>
          <w:rFonts w:ascii="Times New Roman" w:hAnsi="Times New Roman" w:cs="Times New Roman"/>
          <w:sz w:val="24"/>
          <w:szCs w:val="24"/>
        </w:rPr>
        <w:t>Acúrsio</w:t>
      </w:r>
      <w:proofErr w:type="spellEnd"/>
      <w:r w:rsidR="008E372E" w:rsidRPr="002B40A2">
        <w:rPr>
          <w:rFonts w:ascii="Times New Roman" w:hAnsi="Times New Roman" w:cs="Times New Roman"/>
          <w:sz w:val="24"/>
          <w:szCs w:val="24"/>
        </w:rPr>
        <w:t xml:space="preserve"> e posteriormente Bartolo de </w:t>
      </w:r>
      <w:proofErr w:type="spellStart"/>
      <w:r w:rsidR="008E372E" w:rsidRPr="002B40A2">
        <w:rPr>
          <w:rFonts w:ascii="Times New Roman" w:hAnsi="Times New Roman" w:cs="Times New Roman"/>
          <w:sz w:val="24"/>
          <w:szCs w:val="24"/>
        </w:rPr>
        <w:t>Sassoferrato</w:t>
      </w:r>
      <w:proofErr w:type="spellEnd"/>
      <w:r w:rsidR="008E372E" w:rsidRPr="002B40A2">
        <w:rPr>
          <w:rFonts w:ascii="Times New Roman" w:hAnsi="Times New Roman" w:cs="Times New Roman"/>
          <w:sz w:val="24"/>
          <w:szCs w:val="24"/>
        </w:rPr>
        <w:t xml:space="preserve"> que a nova definição se tornou sistemática e popularizada nos textos jurídicos da baixa Idade Média.</w:t>
      </w:r>
    </w:p>
    <w:p w14:paraId="6AB02001" w14:textId="170E20A4" w:rsidR="008E372E" w:rsidRPr="002B40A2" w:rsidRDefault="008E372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Baseado em uma passagem do Digesto,</w:t>
      </w:r>
      <w:r w:rsidR="00AA5F7C" w:rsidRPr="002B40A2">
        <w:rPr>
          <w:rStyle w:val="Refdenotaderodap"/>
          <w:rFonts w:ascii="Times New Roman" w:hAnsi="Times New Roman" w:cs="Times New Roman"/>
          <w:sz w:val="24"/>
          <w:szCs w:val="24"/>
        </w:rPr>
        <w:footnoteReference w:id="37"/>
      </w:r>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Irnério</w:t>
      </w:r>
      <w:proofErr w:type="spellEnd"/>
      <w:r w:rsidRPr="002B40A2">
        <w:rPr>
          <w:rFonts w:ascii="Times New Roman" w:hAnsi="Times New Roman" w:cs="Times New Roman"/>
          <w:sz w:val="24"/>
          <w:szCs w:val="24"/>
        </w:rPr>
        <w:t xml:space="preserve"> definiu a </w:t>
      </w:r>
      <w:r w:rsidR="0036128D"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como “</w:t>
      </w:r>
      <w:proofErr w:type="spellStart"/>
      <w:r w:rsidRPr="002B40A2">
        <w:rPr>
          <w:rFonts w:ascii="Times New Roman" w:hAnsi="Times New Roman" w:cs="Times New Roman"/>
          <w:i/>
          <w:iCs/>
          <w:sz w:val="24"/>
          <w:szCs w:val="24"/>
        </w:rPr>
        <w:t>potestas</w:t>
      </w:r>
      <w:proofErr w:type="spellEnd"/>
      <w:r w:rsidRPr="002B40A2">
        <w:rPr>
          <w:rFonts w:ascii="Times New Roman" w:hAnsi="Times New Roman" w:cs="Times New Roman"/>
          <w:i/>
          <w:iCs/>
          <w:sz w:val="24"/>
          <w:szCs w:val="24"/>
        </w:rPr>
        <w:t xml:space="preserve"> cum </w:t>
      </w:r>
      <w:proofErr w:type="spellStart"/>
      <w:r w:rsidRPr="002B40A2">
        <w:rPr>
          <w:rFonts w:ascii="Times New Roman" w:hAnsi="Times New Roman" w:cs="Times New Roman"/>
          <w:i/>
          <w:iCs/>
          <w:sz w:val="24"/>
          <w:szCs w:val="24"/>
        </w:rPr>
        <w:t>necessitate</w:t>
      </w:r>
      <w:proofErr w:type="spellEnd"/>
      <w:r w:rsidRPr="002B40A2">
        <w:rPr>
          <w:rFonts w:ascii="Times New Roman" w:hAnsi="Times New Roman" w:cs="Times New Roman"/>
          <w:i/>
          <w:iCs/>
          <w:sz w:val="24"/>
          <w:szCs w:val="24"/>
        </w:rPr>
        <w:t xml:space="preserve"> iuris </w:t>
      </w:r>
      <w:proofErr w:type="spellStart"/>
      <w:r w:rsidRPr="002B40A2">
        <w:rPr>
          <w:rFonts w:ascii="Times New Roman" w:hAnsi="Times New Roman" w:cs="Times New Roman"/>
          <w:i/>
          <w:iCs/>
          <w:sz w:val="24"/>
          <w:szCs w:val="24"/>
        </w:rPr>
        <w:t>scilicet</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reddendi</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aequitatisque</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statuendae</w:t>
      </w:r>
      <w:proofErr w:type="spellEnd"/>
      <w:r w:rsidRPr="002B40A2">
        <w:rPr>
          <w:rFonts w:ascii="Times New Roman" w:hAnsi="Times New Roman" w:cs="Times New Roman"/>
          <w:sz w:val="24"/>
          <w:szCs w:val="24"/>
        </w:rPr>
        <w:t xml:space="preserve">”, ou seja, </w:t>
      </w:r>
      <w:r w:rsidR="0036128D" w:rsidRPr="002B40A2">
        <w:rPr>
          <w:rFonts w:ascii="Times New Roman" w:hAnsi="Times New Roman" w:cs="Times New Roman"/>
          <w:sz w:val="24"/>
          <w:szCs w:val="24"/>
        </w:rPr>
        <w:t>“o poder instituído com vista à necessidade de resolver disputas de acordo com o direito e de estabelecer a equidade</w:t>
      </w:r>
      <w:r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38"/>
      </w:r>
      <w:r w:rsidRPr="002B40A2">
        <w:rPr>
          <w:rFonts w:ascii="Times New Roman" w:hAnsi="Times New Roman" w:cs="Times New Roman"/>
          <w:sz w:val="24"/>
          <w:szCs w:val="24"/>
        </w:rPr>
        <w:t xml:space="preserve"> ou ainda, “</w:t>
      </w:r>
      <w:r w:rsidR="0036128D" w:rsidRPr="002B40A2">
        <w:rPr>
          <w:rFonts w:ascii="Times New Roman" w:hAnsi="Times New Roman" w:cs="Times New Roman"/>
          <w:sz w:val="24"/>
          <w:szCs w:val="24"/>
        </w:rPr>
        <w:t xml:space="preserve">a jurisdição é um poder unido à necessidade de </w:t>
      </w:r>
      <w:r w:rsidR="0036128D" w:rsidRPr="002B40A2">
        <w:rPr>
          <w:rFonts w:ascii="Times New Roman" w:hAnsi="Times New Roman" w:cs="Times New Roman"/>
          <w:sz w:val="24"/>
          <w:szCs w:val="24"/>
        </w:rPr>
        <w:lastRenderedPageBreak/>
        <w:t>pronunciar o direito e de estabelecer a equidade</w:t>
      </w:r>
      <w:r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39"/>
      </w:r>
      <w:r w:rsidRPr="002B40A2">
        <w:rPr>
          <w:rFonts w:ascii="Times New Roman" w:hAnsi="Times New Roman" w:cs="Times New Roman"/>
          <w:sz w:val="24"/>
          <w:szCs w:val="24"/>
        </w:rPr>
        <w:t xml:space="preserve"> Com essa definição, </w:t>
      </w:r>
      <w:proofErr w:type="spellStart"/>
      <w:r w:rsidRPr="002B40A2">
        <w:rPr>
          <w:rFonts w:ascii="Times New Roman" w:hAnsi="Times New Roman" w:cs="Times New Roman"/>
          <w:sz w:val="24"/>
          <w:szCs w:val="24"/>
        </w:rPr>
        <w:t>Irnério</w:t>
      </w:r>
      <w:proofErr w:type="spellEnd"/>
      <w:r w:rsidRPr="002B40A2">
        <w:rPr>
          <w:rFonts w:ascii="Times New Roman" w:hAnsi="Times New Roman" w:cs="Times New Roman"/>
          <w:sz w:val="24"/>
          <w:szCs w:val="24"/>
        </w:rPr>
        <w:t xml:space="preserve"> alçou a categoria </w:t>
      </w:r>
      <w:proofErr w:type="spellStart"/>
      <w:r w:rsidRPr="002B40A2">
        <w:rPr>
          <w:rFonts w:ascii="Times New Roman" w:hAnsi="Times New Roman" w:cs="Times New Roman"/>
          <w:i/>
          <w:iCs/>
          <w:sz w:val="24"/>
          <w:szCs w:val="24"/>
        </w:rPr>
        <w:t>iurisdictio-potestas</w:t>
      </w:r>
      <w:proofErr w:type="spellEnd"/>
      <w:r w:rsidRPr="002B40A2">
        <w:rPr>
          <w:rFonts w:ascii="Times New Roman" w:hAnsi="Times New Roman" w:cs="Times New Roman"/>
          <w:sz w:val="24"/>
          <w:szCs w:val="24"/>
        </w:rPr>
        <w:t xml:space="preserve"> como pedra angular da </w:t>
      </w:r>
      <w:proofErr w:type="spellStart"/>
      <w:r w:rsidRPr="002B40A2">
        <w:rPr>
          <w:rFonts w:ascii="Times New Roman" w:hAnsi="Times New Roman" w:cs="Times New Roman"/>
          <w:sz w:val="24"/>
          <w:szCs w:val="24"/>
        </w:rPr>
        <w:t>juspublicística</w:t>
      </w:r>
      <w:proofErr w:type="spellEnd"/>
      <w:r w:rsidRPr="002B40A2">
        <w:rPr>
          <w:rFonts w:ascii="Times New Roman" w:hAnsi="Times New Roman" w:cs="Times New Roman"/>
          <w:sz w:val="24"/>
          <w:szCs w:val="24"/>
        </w:rPr>
        <w:t xml:space="preserve"> medieval, o </w:t>
      </w:r>
      <w:r w:rsidRPr="002B40A2">
        <w:rPr>
          <w:rFonts w:ascii="Times New Roman" w:hAnsi="Times New Roman" w:cs="Times New Roman"/>
          <w:i/>
          <w:iCs/>
          <w:sz w:val="24"/>
          <w:szCs w:val="24"/>
        </w:rPr>
        <w:t xml:space="preserve">genus </w:t>
      </w:r>
      <w:proofErr w:type="spellStart"/>
      <w:r w:rsidRPr="002B40A2">
        <w:rPr>
          <w:rFonts w:ascii="Times New Roman" w:hAnsi="Times New Roman" w:cs="Times New Roman"/>
          <w:i/>
          <w:iCs/>
          <w:sz w:val="24"/>
          <w:szCs w:val="24"/>
        </w:rPr>
        <w:t>generalissimum</w:t>
      </w:r>
      <w:proofErr w:type="spellEnd"/>
      <w:r w:rsidRPr="002B40A2">
        <w:rPr>
          <w:rFonts w:ascii="Times New Roman" w:hAnsi="Times New Roman" w:cs="Times New Roman"/>
          <w:sz w:val="24"/>
          <w:szCs w:val="24"/>
        </w:rPr>
        <w:t xml:space="preserve"> da autoridade e das funções públicas; ademais, ela acompanhará toda a experiência jurídica medieval até ser reescrita pela mão de </w:t>
      </w:r>
      <w:proofErr w:type="spellStart"/>
      <w:r w:rsidRPr="002B40A2">
        <w:rPr>
          <w:rFonts w:ascii="Times New Roman" w:hAnsi="Times New Roman" w:cs="Times New Roman"/>
          <w:sz w:val="24"/>
          <w:szCs w:val="24"/>
        </w:rPr>
        <w:t>Alciato</w:t>
      </w:r>
      <w:proofErr w:type="spellEnd"/>
      <w:r w:rsidRPr="002B40A2">
        <w:rPr>
          <w:rFonts w:ascii="Times New Roman" w:hAnsi="Times New Roman" w:cs="Times New Roman"/>
          <w:sz w:val="24"/>
          <w:szCs w:val="24"/>
        </w:rPr>
        <w:t xml:space="preserve"> no século XVI e integralmente reconstruída pela teoria jurídica liberal-burguesa dos séculos XIX e XX. Mas qual o sentido dessa reconstrução? Para responder a essa questão, é necessário prescrutar a dimensão semântica da definição de </w:t>
      </w:r>
      <w:proofErr w:type="spellStart"/>
      <w:r w:rsidRPr="002B40A2">
        <w:rPr>
          <w:rFonts w:ascii="Times New Roman" w:hAnsi="Times New Roman" w:cs="Times New Roman"/>
          <w:sz w:val="24"/>
          <w:szCs w:val="24"/>
        </w:rPr>
        <w:t>Irnério</w:t>
      </w:r>
      <w:proofErr w:type="spellEnd"/>
      <w:r w:rsidRPr="002B40A2">
        <w:rPr>
          <w:rFonts w:ascii="Times New Roman" w:hAnsi="Times New Roman" w:cs="Times New Roman"/>
          <w:sz w:val="24"/>
          <w:szCs w:val="24"/>
        </w:rPr>
        <w:t xml:space="preserve"> e da transformação operada pela Escola Humanista com </w:t>
      </w:r>
      <w:proofErr w:type="spellStart"/>
      <w:r w:rsidRPr="002B40A2">
        <w:rPr>
          <w:rFonts w:ascii="Times New Roman" w:hAnsi="Times New Roman" w:cs="Times New Roman"/>
          <w:sz w:val="24"/>
          <w:szCs w:val="24"/>
        </w:rPr>
        <w:t>Alciato</w:t>
      </w:r>
      <w:proofErr w:type="spellEnd"/>
      <w:r w:rsidRPr="002B40A2">
        <w:rPr>
          <w:rFonts w:ascii="Times New Roman" w:hAnsi="Times New Roman" w:cs="Times New Roman"/>
          <w:sz w:val="24"/>
          <w:szCs w:val="24"/>
        </w:rPr>
        <w:t xml:space="preserve">, para então compreender a posição teórica assumida pela </w:t>
      </w:r>
      <w:r w:rsidR="0036128D"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no pensamento burguês e as repercussões para a teoria marxista do Estado.</w:t>
      </w:r>
    </w:p>
    <w:p w14:paraId="01C8C525" w14:textId="55E83C6C" w:rsidR="008E372E" w:rsidRPr="002B40A2" w:rsidRDefault="008E372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Em primeiro lugar, ao contrário da definição de </w:t>
      </w:r>
      <w:proofErr w:type="spellStart"/>
      <w:r w:rsidRPr="002B40A2">
        <w:rPr>
          <w:rFonts w:ascii="Times New Roman" w:hAnsi="Times New Roman" w:cs="Times New Roman"/>
          <w:sz w:val="24"/>
          <w:szCs w:val="24"/>
        </w:rPr>
        <w:t>Ulpiano</w:t>
      </w:r>
      <w:proofErr w:type="spellEnd"/>
      <w:r w:rsidRPr="002B40A2">
        <w:rPr>
          <w:rFonts w:ascii="Times New Roman" w:hAnsi="Times New Roman" w:cs="Times New Roman"/>
          <w:sz w:val="24"/>
          <w:szCs w:val="24"/>
        </w:rPr>
        <w:t xml:space="preserve">, para o qual a </w:t>
      </w:r>
      <w:r w:rsidR="0036128D"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era um </w:t>
      </w:r>
      <w:r w:rsidR="0036128D" w:rsidRPr="002B40A2">
        <w:rPr>
          <w:rFonts w:ascii="Times New Roman" w:hAnsi="Times New Roman" w:cs="Times New Roman"/>
          <w:sz w:val="24"/>
          <w:szCs w:val="24"/>
        </w:rPr>
        <w:t>ofício (</w:t>
      </w:r>
      <w:proofErr w:type="spellStart"/>
      <w:r w:rsidRPr="002B40A2">
        <w:rPr>
          <w:rFonts w:ascii="Times New Roman" w:hAnsi="Times New Roman" w:cs="Times New Roman"/>
          <w:i/>
          <w:iCs/>
          <w:sz w:val="24"/>
          <w:szCs w:val="24"/>
        </w:rPr>
        <w:t>officium</w:t>
      </w:r>
      <w:proofErr w:type="spellEnd"/>
      <w:r w:rsidR="0036128D"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para aqueles que a exerciam, </w:t>
      </w:r>
      <w:proofErr w:type="spellStart"/>
      <w:r w:rsidRPr="002B40A2">
        <w:rPr>
          <w:rFonts w:ascii="Times New Roman" w:hAnsi="Times New Roman" w:cs="Times New Roman"/>
          <w:sz w:val="24"/>
          <w:szCs w:val="24"/>
        </w:rPr>
        <w:t>Irnério</w:t>
      </w:r>
      <w:proofErr w:type="spellEnd"/>
      <w:r w:rsidRPr="002B40A2">
        <w:rPr>
          <w:rFonts w:ascii="Times New Roman" w:hAnsi="Times New Roman" w:cs="Times New Roman"/>
          <w:sz w:val="24"/>
          <w:szCs w:val="24"/>
        </w:rPr>
        <w:t xml:space="preserve"> a definiu como poder (</w:t>
      </w:r>
      <w:proofErr w:type="spellStart"/>
      <w:r w:rsidRPr="002B40A2">
        <w:rPr>
          <w:rFonts w:ascii="Times New Roman" w:hAnsi="Times New Roman" w:cs="Times New Roman"/>
          <w:i/>
          <w:iCs/>
          <w:sz w:val="24"/>
          <w:szCs w:val="24"/>
        </w:rPr>
        <w:t>potestas</w:t>
      </w:r>
      <w:proofErr w:type="spellEnd"/>
      <w:r w:rsidRPr="002B40A2">
        <w:rPr>
          <w:rFonts w:ascii="Times New Roman" w:hAnsi="Times New Roman" w:cs="Times New Roman"/>
          <w:sz w:val="24"/>
          <w:szCs w:val="24"/>
        </w:rPr>
        <w:t>) e a qualificou como necessidade (</w:t>
      </w:r>
      <w:r w:rsidRPr="002B40A2">
        <w:rPr>
          <w:rFonts w:ascii="Times New Roman" w:hAnsi="Times New Roman" w:cs="Times New Roman"/>
          <w:i/>
          <w:iCs/>
          <w:sz w:val="24"/>
          <w:szCs w:val="24"/>
        </w:rPr>
        <w:t>necessitas</w:t>
      </w:r>
      <w:r w:rsidRPr="002B40A2">
        <w:rPr>
          <w:rFonts w:ascii="Times New Roman" w:hAnsi="Times New Roman" w:cs="Times New Roman"/>
          <w:sz w:val="24"/>
          <w:szCs w:val="24"/>
        </w:rPr>
        <w:t>) de restaurar ou retornar (</w:t>
      </w:r>
      <w:proofErr w:type="spellStart"/>
      <w:r w:rsidRPr="002B40A2">
        <w:rPr>
          <w:rFonts w:ascii="Times New Roman" w:hAnsi="Times New Roman" w:cs="Times New Roman"/>
          <w:i/>
          <w:iCs/>
          <w:sz w:val="24"/>
          <w:szCs w:val="24"/>
        </w:rPr>
        <w:t>reddendi</w:t>
      </w:r>
      <w:proofErr w:type="spellEnd"/>
      <w:r w:rsidRPr="002B40A2">
        <w:rPr>
          <w:rFonts w:ascii="Times New Roman" w:hAnsi="Times New Roman" w:cs="Times New Roman"/>
          <w:sz w:val="24"/>
          <w:szCs w:val="24"/>
        </w:rPr>
        <w:t>) o direito (</w:t>
      </w:r>
      <w:r w:rsidRPr="002B40A2">
        <w:rPr>
          <w:rFonts w:ascii="Times New Roman" w:hAnsi="Times New Roman" w:cs="Times New Roman"/>
          <w:i/>
          <w:iCs/>
          <w:sz w:val="24"/>
          <w:szCs w:val="24"/>
        </w:rPr>
        <w:t>iuris</w:t>
      </w:r>
      <w:r w:rsidRPr="002B40A2">
        <w:rPr>
          <w:rFonts w:ascii="Times New Roman" w:hAnsi="Times New Roman" w:cs="Times New Roman"/>
          <w:sz w:val="24"/>
          <w:szCs w:val="24"/>
        </w:rPr>
        <w:t>) e estatuir equidade (</w:t>
      </w:r>
      <w:proofErr w:type="spellStart"/>
      <w:r w:rsidRPr="002B40A2">
        <w:rPr>
          <w:rFonts w:ascii="Times New Roman" w:hAnsi="Times New Roman" w:cs="Times New Roman"/>
          <w:i/>
          <w:iCs/>
          <w:sz w:val="24"/>
          <w:szCs w:val="24"/>
        </w:rPr>
        <w:t>aequitatisque</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statuendae</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Irnério</w:t>
      </w:r>
      <w:proofErr w:type="spellEnd"/>
      <w:r w:rsidRPr="002B40A2">
        <w:rPr>
          <w:rFonts w:ascii="Times New Roman" w:hAnsi="Times New Roman" w:cs="Times New Roman"/>
          <w:sz w:val="24"/>
          <w:szCs w:val="24"/>
        </w:rPr>
        <w:t xml:space="preserve"> tinha como objetivo instituir a </w:t>
      </w:r>
      <w:r w:rsidR="0036128D"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como um gênero de poder público, para então especificar suas finalidades essenciais (</w:t>
      </w:r>
      <w:r w:rsidR="0036128D" w:rsidRPr="002B40A2">
        <w:rPr>
          <w:rFonts w:ascii="Times New Roman" w:hAnsi="Times New Roman" w:cs="Times New Roman"/>
          <w:sz w:val="24"/>
          <w:szCs w:val="24"/>
        </w:rPr>
        <w:t>dizer o direito e estatuir equidade</w:t>
      </w:r>
      <w:r w:rsidRPr="002B40A2">
        <w:rPr>
          <w:rFonts w:ascii="Times New Roman" w:hAnsi="Times New Roman" w:cs="Times New Roman"/>
          <w:sz w:val="24"/>
          <w:szCs w:val="24"/>
        </w:rPr>
        <w:t xml:space="preserve">). Todavia, o </w:t>
      </w:r>
      <w:r w:rsidR="009167F1" w:rsidRPr="002B40A2">
        <w:rPr>
          <w:rFonts w:ascii="Times New Roman" w:hAnsi="Times New Roman" w:cs="Times New Roman"/>
          <w:sz w:val="24"/>
          <w:szCs w:val="24"/>
        </w:rPr>
        <w:t xml:space="preserve">traço fundamental </w:t>
      </w:r>
      <w:r w:rsidRPr="002B40A2">
        <w:rPr>
          <w:rFonts w:ascii="Times New Roman" w:hAnsi="Times New Roman" w:cs="Times New Roman"/>
          <w:sz w:val="24"/>
          <w:szCs w:val="24"/>
        </w:rPr>
        <w:t xml:space="preserve">que caracteriza a definição de </w:t>
      </w:r>
      <w:r w:rsidR="0036128D"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para a experiência do </w:t>
      </w:r>
      <w:proofErr w:type="spellStart"/>
      <w:r w:rsidRPr="002B40A2">
        <w:rPr>
          <w:rFonts w:ascii="Times New Roman" w:hAnsi="Times New Roman" w:cs="Times New Roman"/>
          <w:i/>
          <w:iCs/>
          <w:sz w:val="24"/>
          <w:szCs w:val="24"/>
        </w:rPr>
        <w:t>ius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commune</w:t>
      </w:r>
      <w:proofErr w:type="spellEnd"/>
      <w:r w:rsidRPr="002B40A2">
        <w:rPr>
          <w:rFonts w:ascii="Times New Roman" w:hAnsi="Times New Roman" w:cs="Times New Roman"/>
          <w:sz w:val="24"/>
          <w:szCs w:val="24"/>
        </w:rPr>
        <w:t xml:space="preserve"> diz respeito à “</w:t>
      </w:r>
      <w:proofErr w:type="spellStart"/>
      <w:r w:rsidRPr="002B40A2">
        <w:rPr>
          <w:rFonts w:ascii="Times New Roman" w:hAnsi="Times New Roman" w:cs="Times New Roman"/>
          <w:i/>
          <w:iCs/>
          <w:sz w:val="24"/>
          <w:szCs w:val="24"/>
        </w:rPr>
        <w:t>necessitate</w:t>
      </w:r>
      <w:proofErr w:type="spellEnd"/>
      <w:r w:rsidRPr="002B40A2">
        <w:rPr>
          <w:rFonts w:ascii="Times New Roman" w:hAnsi="Times New Roman" w:cs="Times New Roman"/>
          <w:i/>
          <w:iCs/>
          <w:sz w:val="24"/>
          <w:szCs w:val="24"/>
        </w:rPr>
        <w:t>”</w:t>
      </w:r>
      <w:r w:rsidRPr="002B40A2">
        <w:rPr>
          <w:rFonts w:ascii="Times New Roman" w:hAnsi="Times New Roman" w:cs="Times New Roman"/>
          <w:sz w:val="24"/>
          <w:szCs w:val="24"/>
        </w:rPr>
        <w:t xml:space="preserve">, ou seja, ao fato que a </w:t>
      </w:r>
      <w:r w:rsidR="0036128D"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é “</w:t>
      </w:r>
      <w:proofErr w:type="spellStart"/>
      <w:r w:rsidRPr="002B40A2">
        <w:rPr>
          <w:rFonts w:ascii="Times New Roman" w:hAnsi="Times New Roman" w:cs="Times New Roman"/>
          <w:i/>
          <w:iCs/>
          <w:sz w:val="24"/>
          <w:szCs w:val="24"/>
        </w:rPr>
        <w:t>potestas</w:t>
      </w:r>
      <w:proofErr w:type="spellEnd"/>
      <w:r w:rsidRPr="002B40A2">
        <w:rPr>
          <w:rFonts w:ascii="Times New Roman" w:hAnsi="Times New Roman" w:cs="Times New Roman"/>
          <w:i/>
          <w:iCs/>
          <w:sz w:val="24"/>
          <w:szCs w:val="24"/>
        </w:rPr>
        <w:t xml:space="preserve"> cum </w:t>
      </w:r>
      <w:proofErr w:type="spellStart"/>
      <w:r w:rsidRPr="002B40A2">
        <w:rPr>
          <w:rFonts w:ascii="Times New Roman" w:hAnsi="Times New Roman" w:cs="Times New Roman"/>
          <w:i/>
          <w:iCs/>
          <w:sz w:val="24"/>
          <w:szCs w:val="24"/>
        </w:rPr>
        <w:t>necessitate</w:t>
      </w:r>
      <w:proofErr w:type="spellEnd"/>
      <w:r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40"/>
      </w:r>
      <w:r w:rsidRPr="002B40A2">
        <w:rPr>
          <w:rFonts w:ascii="Times New Roman" w:hAnsi="Times New Roman" w:cs="Times New Roman"/>
          <w:sz w:val="24"/>
          <w:szCs w:val="24"/>
        </w:rPr>
        <w:t xml:space="preserve"> </w:t>
      </w:r>
    </w:p>
    <w:p w14:paraId="03BD303F" w14:textId="652DF048" w:rsidR="00804C31" w:rsidRPr="002B40A2" w:rsidRDefault="008E372E" w:rsidP="00985D8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Trata-se de expressar a ideia aristotélica de </w:t>
      </w:r>
      <w:proofErr w:type="spellStart"/>
      <w:r w:rsidRPr="002B40A2">
        <w:rPr>
          <w:rFonts w:ascii="Times New Roman" w:hAnsi="Times New Roman" w:cs="Times New Roman"/>
          <w:i/>
          <w:iCs/>
          <w:sz w:val="24"/>
          <w:szCs w:val="24"/>
        </w:rPr>
        <w:t>ananké</w:t>
      </w:r>
      <w:proofErr w:type="spellEnd"/>
      <w:r w:rsidRPr="002B40A2">
        <w:rPr>
          <w:rFonts w:ascii="Times New Roman" w:hAnsi="Times New Roman" w:cs="Times New Roman"/>
          <w:sz w:val="24"/>
          <w:szCs w:val="24"/>
        </w:rPr>
        <w:t xml:space="preserve"> presente no Livro XII da </w:t>
      </w:r>
      <w:r w:rsidRPr="002B40A2">
        <w:rPr>
          <w:rFonts w:ascii="Times New Roman" w:hAnsi="Times New Roman" w:cs="Times New Roman"/>
          <w:i/>
          <w:iCs/>
          <w:sz w:val="24"/>
          <w:szCs w:val="24"/>
        </w:rPr>
        <w:t>Metafísica</w:t>
      </w:r>
      <w:r w:rsidRPr="002B40A2">
        <w:rPr>
          <w:rFonts w:ascii="Times New Roman" w:hAnsi="Times New Roman" w:cs="Times New Roman"/>
          <w:sz w:val="24"/>
          <w:szCs w:val="24"/>
        </w:rPr>
        <w:t>, uma das figuras da necessidade compreendida como causalidade inerente à natureza das coisas, “</w:t>
      </w:r>
      <w:r w:rsidR="0036128D" w:rsidRPr="002B40A2">
        <w:rPr>
          <w:rFonts w:ascii="Times New Roman" w:hAnsi="Times New Roman" w:cs="Times New Roman"/>
          <w:sz w:val="24"/>
          <w:szCs w:val="24"/>
        </w:rPr>
        <w:t xml:space="preserve">uma necessidade orientada a um escopo, ou talvez melhor, identificar uma qualidade </w:t>
      </w:r>
      <w:r w:rsidR="003F1B2A" w:rsidRPr="002B40A2">
        <w:rPr>
          <w:rFonts w:ascii="Times New Roman" w:hAnsi="Times New Roman" w:cs="Times New Roman"/>
          <w:sz w:val="24"/>
          <w:szCs w:val="24"/>
        </w:rPr>
        <w:t xml:space="preserve">da </w:t>
      </w:r>
      <w:proofErr w:type="spellStart"/>
      <w:r w:rsidR="003F1B2A" w:rsidRPr="002B40A2">
        <w:rPr>
          <w:rFonts w:ascii="Times New Roman" w:hAnsi="Times New Roman" w:cs="Times New Roman"/>
          <w:i/>
          <w:iCs/>
          <w:sz w:val="24"/>
          <w:szCs w:val="24"/>
        </w:rPr>
        <w:t>potestas</w:t>
      </w:r>
      <w:proofErr w:type="spellEnd"/>
      <w:r w:rsidR="003F1B2A" w:rsidRPr="002B40A2">
        <w:rPr>
          <w:rFonts w:ascii="Times New Roman" w:hAnsi="Times New Roman" w:cs="Times New Roman"/>
          <w:sz w:val="24"/>
          <w:szCs w:val="24"/>
        </w:rPr>
        <w:t xml:space="preserve"> que </w:t>
      </w:r>
      <w:r w:rsidR="005A36FD" w:rsidRPr="002B40A2">
        <w:rPr>
          <w:rFonts w:ascii="Times New Roman" w:hAnsi="Times New Roman" w:cs="Times New Roman"/>
          <w:sz w:val="24"/>
          <w:szCs w:val="24"/>
        </w:rPr>
        <w:t>deriva</w:t>
      </w:r>
      <w:r w:rsidR="003F1B2A" w:rsidRPr="002B40A2">
        <w:rPr>
          <w:rFonts w:ascii="Times New Roman" w:hAnsi="Times New Roman" w:cs="Times New Roman"/>
          <w:sz w:val="24"/>
          <w:szCs w:val="24"/>
        </w:rPr>
        <w:t xml:space="preserve"> </w:t>
      </w:r>
      <w:r w:rsidR="0036128D" w:rsidRPr="002B40A2">
        <w:rPr>
          <w:rFonts w:ascii="Times New Roman" w:hAnsi="Times New Roman" w:cs="Times New Roman"/>
          <w:sz w:val="24"/>
          <w:szCs w:val="24"/>
        </w:rPr>
        <w:t xml:space="preserve">para a realização de um fim prático específico, </w:t>
      </w:r>
      <w:r w:rsidR="003F1B2A" w:rsidRPr="002B40A2">
        <w:rPr>
          <w:rFonts w:ascii="Times New Roman" w:hAnsi="Times New Roman" w:cs="Times New Roman"/>
          <w:sz w:val="24"/>
          <w:szCs w:val="24"/>
        </w:rPr>
        <w:t>aquele próprio da jurisdição</w:t>
      </w:r>
      <w:r w:rsidR="0036128D" w:rsidRPr="002B40A2">
        <w:rPr>
          <w:rFonts w:ascii="Times New Roman" w:hAnsi="Times New Roman" w:cs="Times New Roman"/>
          <w:sz w:val="24"/>
          <w:szCs w:val="24"/>
        </w:rPr>
        <w:t xml:space="preserve">, a saber, o fim do </w:t>
      </w:r>
      <w:proofErr w:type="spellStart"/>
      <w:r w:rsidR="0036128D" w:rsidRPr="002B40A2">
        <w:rPr>
          <w:rFonts w:ascii="Times New Roman" w:hAnsi="Times New Roman" w:cs="Times New Roman"/>
          <w:i/>
          <w:iCs/>
          <w:sz w:val="24"/>
          <w:szCs w:val="24"/>
        </w:rPr>
        <w:t>ius</w:t>
      </w:r>
      <w:proofErr w:type="spellEnd"/>
      <w:r w:rsidR="0036128D" w:rsidRPr="002B40A2">
        <w:rPr>
          <w:rFonts w:ascii="Times New Roman" w:hAnsi="Times New Roman" w:cs="Times New Roman"/>
          <w:i/>
          <w:iCs/>
          <w:sz w:val="24"/>
          <w:szCs w:val="24"/>
        </w:rPr>
        <w:t xml:space="preserve"> dicere</w:t>
      </w:r>
      <w:r w:rsidR="0036128D" w:rsidRPr="002B40A2">
        <w:rPr>
          <w:rFonts w:ascii="Times New Roman" w:hAnsi="Times New Roman" w:cs="Times New Roman"/>
          <w:sz w:val="24"/>
          <w:szCs w:val="24"/>
        </w:rPr>
        <w:t xml:space="preserve"> e </w:t>
      </w:r>
      <w:proofErr w:type="spellStart"/>
      <w:r w:rsidR="0036128D" w:rsidRPr="002B40A2">
        <w:rPr>
          <w:rFonts w:ascii="Times New Roman" w:hAnsi="Times New Roman" w:cs="Times New Roman"/>
          <w:i/>
          <w:iCs/>
          <w:sz w:val="24"/>
          <w:szCs w:val="24"/>
        </w:rPr>
        <w:t>aequitatem</w:t>
      </w:r>
      <w:proofErr w:type="spellEnd"/>
      <w:r w:rsidR="0036128D" w:rsidRPr="002B40A2">
        <w:rPr>
          <w:rFonts w:ascii="Times New Roman" w:hAnsi="Times New Roman" w:cs="Times New Roman"/>
          <w:i/>
          <w:iCs/>
          <w:sz w:val="24"/>
          <w:szCs w:val="24"/>
        </w:rPr>
        <w:t xml:space="preserve"> </w:t>
      </w:r>
      <w:proofErr w:type="spellStart"/>
      <w:r w:rsidR="0036128D" w:rsidRPr="002B40A2">
        <w:rPr>
          <w:rFonts w:ascii="Times New Roman" w:hAnsi="Times New Roman" w:cs="Times New Roman"/>
          <w:i/>
          <w:iCs/>
          <w:sz w:val="24"/>
          <w:szCs w:val="24"/>
        </w:rPr>
        <w:t>constituere</w:t>
      </w:r>
      <w:proofErr w:type="spellEnd"/>
      <w:r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41"/>
      </w:r>
      <w:r w:rsidRPr="002B40A2">
        <w:rPr>
          <w:rFonts w:ascii="Times New Roman" w:hAnsi="Times New Roman" w:cs="Times New Roman"/>
          <w:sz w:val="24"/>
          <w:szCs w:val="24"/>
        </w:rPr>
        <w:t xml:space="preserve"> </w:t>
      </w:r>
      <w:r w:rsidR="000D7FC1" w:rsidRPr="002B40A2">
        <w:rPr>
          <w:rFonts w:ascii="Times New Roman" w:hAnsi="Times New Roman" w:cs="Times New Roman"/>
          <w:sz w:val="24"/>
          <w:szCs w:val="24"/>
        </w:rPr>
        <w:t>P</w:t>
      </w:r>
      <w:r w:rsidRPr="002B40A2">
        <w:rPr>
          <w:rFonts w:ascii="Times New Roman" w:hAnsi="Times New Roman" w:cs="Times New Roman"/>
          <w:sz w:val="24"/>
          <w:szCs w:val="24"/>
        </w:rPr>
        <w:t>ara os Glosadores</w:t>
      </w:r>
      <w:r w:rsidR="007A7AEC" w:rsidRPr="002B40A2">
        <w:rPr>
          <w:rFonts w:ascii="Times New Roman" w:hAnsi="Times New Roman" w:cs="Times New Roman"/>
          <w:sz w:val="24"/>
          <w:szCs w:val="24"/>
        </w:rPr>
        <w:t>,</w:t>
      </w:r>
      <w:r w:rsidRPr="002B40A2">
        <w:rPr>
          <w:rFonts w:ascii="Times New Roman" w:hAnsi="Times New Roman" w:cs="Times New Roman"/>
          <w:sz w:val="24"/>
          <w:szCs w:val="24"/>
        </w:rPr>
        <w:t xml:space="preserve"> o direito assume a forma da equidade, por ser a expressão de uma ordem preexistente à</w:t>
      </w:r>
      <w:r w:rsidR="003F1B2A" w:rsidRPr="002B40A2">
        <w:rPr>
          <w:rFonts w:ascii="Times New Roman" w:hAnsi="Times New Roman" w:cs="Times New Roman"/>
          <w:sz w:val="24"/>
          <w:szCs w:val="24"/>
        </w:rPr>
        <w:t xml:space="preserve"> sentença</w:t>
      </w:r>
      <w:r w:rsidRPr="002B40A2">
        <w:rPr>
          <w:rFonts w:ascii="Times New Roman" w:hAnsi="Times New Roman" w:cs="Times New Roman"/>
          <w:sz w:val="24"/>
          <w:szCs w:val="24"/>
        </w:rPr>
        <w:t xml:space="preserve">, e não a produção de novas relações a partir de textos legislativos, pois o direito é um espelho que torna visível a justiça, cabendo à </w:t>
      </w:r>
      <w:r w:rsidR="003F1B2A"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revelar a norma existente não no texto da lei, mas na própria estrutura da realidade. Por esse motivo, Costa</w:t>
      </w:r>
      <w:r w:rsidR="00A2509F" w:rsidRPr="002B40A2">
        <w:rPr>
          <w:rStyle w:val="Refdenotaderodap"/>
          <w:rFonts w:ascii="Times New Roman" w:hAnsi="Times New Roman" w:cs="Times New Roman"/>
          <w:sz w:val="24"/>
          <w:szCs w:val="24"/>
        </w:rPr>
        <w:footnoteReference w:id="42"/>
      </w:r>
      <w:r w:rsidRPr="002B40A2">
        <w:rPr>
          <w:rFonts w:ascii="Times New Roman" w:hAnsi="Times New Roman" w:cs="Times New Roman"/>
          <w:sz w:val="24"/>
          <w:szCs w:val="24"/>
        </w:rPr>
        <w:t xml:space="preserve"> poderá </w:t>
      </w:r>
      <w:r w:rsidR="00985D8E" w:rsidRPr="002B40A2">
        <w:rPr>
          <w:rFonts w:ascii="Times New Roman" w:hAnsi="Times New Roman" w:cs="Times New Roman"/>
          <w:sz w:val="24"/>
          <w:szCs w:val="24"/>
        </w:rPr>
        <w:t>afirmar</w:t>
      </w:r>
      <w:r w:rsidRPr="002B40A2">
        <w:rPr>
          <w:rFonts w:ascii="Times New Roman" w:hAnsi="Times New Roman" w:cs="Times New Roman"/>
          <w:sz w:val="24"/>
          <w:szCs w:val="24"/>
        </w:rPr>
        <w:t xml:space="preserve"> que a “</w:t>
      </w:r>
      <w:r w:rsidR="003F1B2A" w:rsidRPr="002B40A2">
        <w:rPr>
          <w:rFonts w:ascii="Times New Roman" w:hAnsi="Times New Roman" w:cs="Times New Roman"/>
          <w:sz w:val="24"/>
          <w:szCs w:val="24"/>
        </w:rPr>
        <w:t>gênese da norma passa pela jurisdição</w:t>
      </w:r>
      <w:r w:rsidRPr="002B40A2">
        <w:rPr>
          <w:rFonts w:ascii="Times New Roman" w:hAnsi="Times New Roman" w:cs="Times New Roman"/>
          <w:sz w:val="24"/>
          <w:szCs w:val="24"/>
        </w:rPr>
        <w:t xml:space="preserve">. </w:t>
      </w:r>
      <w:r w:rsidR="003F1B2A" w:rsidRPr="002B40A2">
        <w:rPr>
          <w:rFonts w:ascii="Times New Roman" w:hAnsi="Times New Roman" w:cs="Times New Roman"/>
          <w:sz w:val="24"/>
          <w:szCs w:val="24"/>
        </w:rPr>
        <w:t>Passa tão de perto que a expressão '</w:t>
      </w:r>
      <w:proofErr w:type="spellStart"/>
      <w:r w:rsidR="003F1B2A" w:rsidRPr="002B40A2">
        <w:rPr>
          <w:rFonts w:ascii="Times New Roman" w:hAnsi="Times New Roman" w:cs="Times New Roman"/>
          <w:i/>
          <w:iCs/>
          <w:sz w:val="24"/>
          <w:szCs w:val="24"/>
        </w:rPr>
        <w:t>aequitatem</w:t>
      </w:r>
      <w:proofErr w:type="spellEnd"/>
      <w:r w:rsidR="003F1B2A" w:rsidRPr="002B40A2">
        <w:rPr>
          <w:rFonts w:ascii="Times New Roman" w:hAnsi="Times New Roman" w:cs="Times New Roman"/>
          <w:i/>
          <w:iCs/>
          <w:sz w:val="24"/>
          <w:szCs w:val="24"/>
        </w:rPr>
        <w:t xml:space="preserve"> </w:t>
      </w:r>
      <w:proofErr w:type="spellStart"/>
      <w:r w:rsidR="003F1B2A" w:rsidRPr="002B40A2">
        <w:rPr>
          <w:rFonts w:ascii="Times New Roman" w:hAnsi="Times New Roman" w:cs="Times New Roman"/>
          <w:i/>
          <w:iCs/>
          <w:sz w:val="24"/>
          <w:szCs w:val="24"/>
        </w:rPr>
        <w:t>statuere</w:t>
      </w:r>
      <w:proofErr w:type="spellEnd"/>
      <w:r w:rsidR="003F1B2A" w:rsidRPr="002B40A2">
        <w:rPr>
          <w:rFonts w:ascii="Times New Roman" w:hAnsi="Times New Roman" w:cs="Times New Roman"/>
          <w:sz w:val="24"/>
          <w:szCs w:val="24"/>
        </w:rPr>
        <w:t xml:space="preserve">' já foi </w:t>
      </w:r>
      <w:r w:rsidR="003F1B2A" w:rsidRPr="002B40A2">
        <w:rPr>
          <w:rFonts w:ascii="Times New Roman" w:hAnsi="Times New Roman" w:cs="Times New Roman"/>
          <w:sz w:val="24"/>
          <w:szCs w:val="24"/>
        </w:rPr>
        <w:lastRenderedPageBreak/>
        <w:t>incluída na definição de '</w:t>
      </w:r>
      <w:proofErr w:type="spellStart"/>
      <w:r w:rsidR="003F1B2A" w:rsidRPr="002B40A2">
        <w:rPr>
          <w:rFonts w:ascii="Times New Roman" w:hAnsi="Times New Roman" w:cs="Times New Roman"/>
          <w:i/>
          <w:iCs/>
          <w:sz w:val="24"/>
          <w:szCs w:val="24"/>
        </w:rPr>
        <w:t>iurisdictio</w:t>
      </w:r>
      <w:proofErr w:type="spellEnd"/>
      <w:r w:rsidR="003F1B2A" w:rsidRPr="002B40A2">
        <w:rPr>
          <w:rFonts w:ascii="Times New Roman" w:hAnsi="Times New Roman" w:cs="Times New Roman"/>
          <w:sz w:val="24"/>
          <w:szCs w:val="24"/>
        </w:rPr>
        <w:t>', à qual, [...] sabemos que valor atribuir: o de criar uma regra, não simplesmente aplicar as regras existentes.</w:t>
      </w:r>
      <w:r w:rsidR="00804C31" w:rsidRPr="002B40A2">
        <w:rPr>
          <w:rFonts w:ascii="Times New Roman" w:hAnsi="Times New Roman" w:cs="Times New Roman"/>
          <w:sz w:val="24"/>
          <w:szCs w:val="24"/>
        </w:rPr>
        <w:t>”</w:t>
      </w:r>
    </w:p>
    <w:p w14:paraId="7D5C7A8A" w14:textId="3B2F1FAA" w:rsidR="0049608D" w:rsidRPr="002B40A2" w:rsidRDefault="008E372E" w:rsidP="00804C31">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Na concepção consuetudinária do direito medieval, a </w:t>
      </w:r>
      <w:r w:rsidR="00804C31"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era um símbolo que herdava o velho e prometia o novo, era o lugar no qual o direito não era aplicado em termos </w:t>
      </w:r>
      <w:proofErr w:type="spellStart"/>
      <w:r w:rsidRPr="002B40A2">
        <w:rPr>
          <w:rFonts w:ascii="Times New Roman" w:hAnsi="Times New Roman" w:cs="Times New Roman"/>
          <w:sz w:val="24"/>
          <w:szCs w:val="24"/>
        </w:rPr>
        <w:t>subsuntivos</w:t>
      </w:r>
      <w:proofErr w:type="spellEnd"/>
      <w:r w:rsidRPr="002B40A2">
        <w:rPr>
          <w:rFonts w:ascii="Times New Roman" w:hAnsi="Times New Roman" w:cs="Times New Roman"/>
          <w:sz w:val="24"/>
          <w:szCs w:val="24"/>
        </w:rPr>
        <w:t xml:space="preserve">, mas espelhado a partir dos costumes, e, por consequência, era também a mediação da relação entre </w:t>
      </w:r>
      <w:proofErr w:type="spellStart"/>
      <w:r w:rsidRPr="002B40A2">
        <w:rPr>
          <w:rFonts w:ascii="Times New Roman" w:hAnsi="Times New Roman" w:cs="Times New Roman"/>
          <w:i/>
          <w:iCs/>
          <w:sz w:val="24"/>
          <w:szCs w:val="24"/>
        </w:rPr>
        <w:t>aequitatem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statuere</w:t>
      </w:r>
      <w:proofErr w:type="spellEnd"/>
      <w:r w:rsidRPr="002B40A2">
        <w:rPr>
          <w:rFonts w:ascii="Times New Roman" w:hAnsi="Times New Roman" w:cs="Times New Roman"/>
          <w:sz w:val="24"/>
          <w:szCs w:val="24"/>
        </w:rPr>
        <w:t xml:space="preserve"> e </w:t>
      </w:r>
      <w:proofErr w:type="spellStart"/>
      <w:r w:rsidRPr="002B40A2">
        <w:rPr>
          <w:rFonts w:ascii="Times New Roman" w:hAnsi="Times New Roman" w:cs="Times New Roman"/>
          <w:i/>
          <w:iCs/>
          <w:sz w:val="24"/>
          <w:szCs w:val="24"/>
        </w:rPr>
        <w:t>legem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condere</w:t>
      </w:r>
      <w:proofErr w:type="spellEnd"/>
      <w:r w:rsidRPr="002B40A2">
        <w:rPr>
          <w:rFonts w:ascii="Times New Roman" w:hAnsi="Times New Roman" w:cs="Times New Roman"/>
          <w:sz w:val="24"/>
          <w:szCs w:val="24"/>
        </w:rPr>
        <w:t xml:space="preserve">, ou seja, a </w:t>
      </w:r>
      <w:r w:rsidR="00804C31"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participava do processo formativo de uma norma, o lugar no qual seu processo genético se desenvolvia. </w:t>
      </w:r>
      <w:r w:rsidR="000D7FC1" w:rsidRPr="002B40A2">
        <w:rPr>
          <w:rFonts w:ascii="Times New Roman" w:hAnsi="Times New Roman" w:cs="Times New Roman"/>
          <w:sz w:val="24"/>
          <w:szCs w:val="24"/>
        </w:rPr>
        <w:t xml:space="preserve">Ainda segundo </w:t>
      </w:r>
      <w:r w:rsidRPr="002B40A2">
        <w:rPr>
          <w:rFonts w:ascii="Times New Roman" w:hAnsi="Times New Roman" w:cs="Times New Roman"/>
          <w:sz w:val="24"/>
          <w:szCs w:val="24"/>
        </w:rPr>
        <w:t>Costa,</w:t>
      </w:r>
      <w:r w:rsidR="00AA5F7C" w:rsidRPr="002B40A2">
        <w:rPr>
          <w:rStyle w:val="Refdenotaderodap"/>
          <w:rFonts w:ascii="Times New Roman" w:hAnsi="Times New Roman" w:cs="Times New Roman"/>
          <w:sz w:val="24"/>
          <w:szCs w:val="24"/>
        </w:rPr>
        <w:footnoteReference w:id="43"/>
      </w:r>
      <w:r w:rsidRPr="002B40A2">
        <w:rPr>
          <w:rFonts w:ascii="Times New Roman" w:hAnsi="Times New Roman" w:cs="Times New Roman"/>
          <w:sz w:val="24"/>
          <w:szCs w:val="24"/>
        </w:rPr>
        <w:t xml:space="preserve"> diferentemente do pensamento iluminista, cujos processos legiferante e judicativo são rigidamente distintos, os juristas do século XIII não distinguiam essas duas funções, mas as sintetizavam em uma linguagem de poder representada pelo trinômio “</w:t>
      </w:r>
      <w:proofErr w:type="spellStart"/>
      <w:r w:rsidRPr="002B40A2">
        <w:rPr>
          <w:rFonts w:ascii="Times New Roman" w:hAnsi="Times New Roman" w:cs="Times New Roman"/>
          <w:i/>
          <w:iCs/>
          <w:sz w:val="24"/>
          <w:szCs w:val="24"/>
        </w:rPr>
        <w:t>magistratus</w:t>
      </w:r>
      <w:r w:rsidRPr="002B40A2">
        <w:rPr>
          <w:rFonts w:ascii="Times New Roman" w:hAnsi="Times New Roman" w:cs="Times New Roman"/>
          <w:sz w:val="24"/>
          <w:szCs w:val="24"/>
        </w:rPr>
        <w:t>-</w:t>
      </w:r>
      <w:r w:rsidRPr="002B40A2">
        <w:rPr>
          <w:rFonts w:ascii="Times New Roman" w:hAnsi="Times New Roman" w:cs="Times New Roman"/>
          <w:i/>
          <w:iCs/>
          <w:sz w:val="24"/>
          <w:szCs w:val="24"/>
        </w:rPr>
        <w:t>iurisdictio</w:t>
      </w:r>
      <w:r w:rsidRPr="002B40A2">
        <w:rPr>
          <w:rFonts w:ascii="Times New Roman" w:hAnsi="Times New Roman" w:cs="Times New Roman"/>
          <w:sz w:val="24"/>
          <w:szCs w:val="24"/>
        </w:rPr>
        <w:t>-</w:t>
      </w:r>
      <w:r w:rsidRPr="002B40A2">
        <w:rPr>
          <w:rFonts w:ascii="Times New Roman" w:hAnsi="Times New Roman" w:cs="Times New Roman"/>
          <w:i/>
          <w:iCs/>
          <w:sz w:val="24"/>
          <w:szCs w:val="24"/>
        </w:rPr>
        <w:t>statuere</w:t>
      </w:r>
      <w:proofErr w:type="spellEnd"/>
      <w:r w:rsidRPr="002B40A2">
        <w:rPr>
          <w:rFonts w:ascii="Times New Roman" w:hAnsi="Times New Roman" w:cs="Times New Roman"/>
          <w:sz w:val="24"/>
          <w:szCs w:val="24"/>
        </w:rPr>
        <w:t xml:space="preserve">”, ou seja, o magistrado, ao julgar, estatui, e, portanto, coloca em uma relação </w:t>
      </w:r>
      <w:proofErr w:type="spellStart"/>
      <w:r w:rsidRPr="002B40A2">
        <w:rPr>
          <w:rFonts w:ascii="Times New Roman" w:hAnsi="Times New Roman" w:cs="Times New Roman"/>
          <w:sz w:val="24"/>
          <w:szCs w:val="24"/>
        </w:rPr>
        <w:t>hiponímica</w:t>
      </w:r>
      <w:proofErr w:type="spellEnd"/>
      <w:r w:rsidRPr="002B40A2">
        <w:rPr>
          <w:rFonts w:ascii="Times New Roman" w:hAnsi="Times New Roman" w:cs="Times New Roman"/>
          <w:sz w:val="24"/>
          <w:szCs w:val="24"/>
        </w:rPr>
        <w:t xml:space="preserve"> com </w:t>
      </w:r>
      <w:proofErr w:type="spellStart"/>
      <w:r w:rsidRPr="002B40A2">
        <w:rPr>
          <w:rFonts w:ascii="Times New Roman" w:hAnsi="Times New Roman" w:cs="Times New Roman"/>
          <w:i/>
          <w:iCs/>
          <w:sz w:val="24"/>
          <w:szCs w:val="24"/>
        </w:rPr>
        <w:t>statuere</w:t>
      </w:r>
      <w:proofErr w:type="spellEnd"/>
      <w:r w:rsidRPr="002B40A2">
        <w:rPr>
          <w:rFonts w:ascii="Times New Roman" w:hAnsi="Times New Roman" w:cs="Times New Roman"/>
          <w:sz w:val="24"/>
          <w:szCs w:val="24"/>
        </w:rPr>
        <w:t xml:space="preserve">, o gênero, a </w:t>
      </w:r>
      <w:proofErr w:type="spellStart"/>
      <w:r w:rsidRPr="002B40A2">
        <w:rPr>
          <w:rFonts w:ascii="Times New Roman" w:hAnsi="Times New Roman" w:cs="Times New Roman"/>
          <w:i/>
          <w:iCs/>
          <w:sz w:val="24"/>
          <w:szCs w:val="24"/>
        </w:rPr>
        <w:t>legem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condere</w:t>
      </w:r>
      <w:proofErr w:type="spellEnd"/>
      <w:r w:rsidRPr="002B40A2">
        <w:rPr>
          <w:rFonts w:ascii="Times New Roman" w:hAnsi="Times New Roman" w:cs="Times New Roman"/>
          <w:sz w:val="24"/>
          <w:szCs w:val="24"/>
        </w:rPr>
        <w:t xml:space="preserve"> e a </w:t>
      </w:r>
      <w:proofErr w:type="spellStart"/>
      <w:r w:rsidRPr="002B40A2">
        <w:rPr>
          <w:rFonts w:ascii="Times New Roman" w:hAnsi="Times New Roman" w:cs="Times New Roman"/>
          <w:i/>
          <w:iCs/>
          <w:sz w:val="24"/>
          <w:szCs w:val="24"/>
        </w:rPr>
        <w:t>sententiare</w:t>
      </w:r>
      <w:proofErr w:type="spellEnd"/>
      <w:r w:rsidRPr="002B40A2">
        <w:rPr>
          <w:rFonts w:ascii="Times New Roman" w:hAnsi="Times New Roman" w:cs="Times New Roman"/>
          <w:sz w:val="24"/>
          <w:szCs w:val="24"/>
        </w:rPr>
        <w:t xml:space="preserve"> como espécies. </w:t>
      </w:r>
    </w:p>
    <w:p w14:paraId="4306A5CD" w14:textId="60E05691" w:rsidR="008E372E" w:rsidRPr="002B40A2" w:rsidRDefault="008E372E" w:rsidP="00804C31">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Como pontua </w:t>
      </w:r>
      <w:proofErr w:type="spellStart"/>
      <w:r w:rsidRPr="002B40A2">
        <w:rPr>
          <w:rFonts w:ascii="Times New Roman" w:hAnsi="Times New Roman" w:cs="Times New Roman"/>
          <w:sz w:val="24"/>
          <w:szCs w:val="24"/>
        </w:rPr>
        <w:t>Crescenzi</w:t>
      </w:r>
      <w:proofErr w:type="spellEnd"/>
      <w:r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44"/>
      </w:r>
      <w:r w:rsidRPr="002B40A2">
        <w:rPr>
          <w:rFonts w:ascii="Times New Roman" w:hAnsi="Times New Roman" w:cs="Times New Roman"/>
          <w:sz w:val="24"/>
          <w:szCs w:val="24"/>
        </w:rPr>
        <w:t xml:space="preserve"> a </w:t>
      </w:r>
      <w:r w:rsidR="00804C31" w:rsidRPr="002B40A2">
        <w:rPr>
          <w:rFonts w:ascii="Times New Roman" w:hAnsi="Times New Roman" w:cs="Times New Roman"/>
          <w:sz w:val="24"/>
          <w:szCs w:val="24"/>
        </w:rPr>
        <w:t>jurisdição</w:t>
      </w:r>
      <w:r w:rsidRPr="002B40A2">
        <w:rPr>
          <w:rFonts w:ascii="Times New Roman" w:hAnsi="Times New Roman" w:cs="Times New Roman"/>
          <w:i/>
          <w:iCs/>
          <w:sz w:val="24"/>
          <w:szCs w:val="24"/>
        </w:rPr>
        <w:t xml:space="preserve"> </w:t>
      </w:r>
      <w:r w:rsidRPr="002B40A2">
        <w:rPr>
          <w:rFonts w:ascii="Times New Roman" w:hAnsi="Times New Roman" w:cs="Times New Roman"/>
          <w:sz w:val="24"/>
          <w:szCs w:val="24"/>
        </w:rPr>
        <w:t xml:space="preserve">se trata, portanto, de um poder necessário cuja finalidade é a de declarar o direito e de estatuir a equidade, e essa conformidade com os fins é elemento constitutivo da </w:t>
      </w:r>
      <w:proofErr w:type="spellStart"/>
      <w:r w:rsidRPr="002B40A2">
        <w:rPr>
          <w:rFonts w:ascii="Times New Roman" w:hAnsi="Times New Roman" w:cs="Times New Roman"/>
          <w:i/>
          <w:iCs/>
          <w:sz w:val="24"/>
          <w:szCs w:val="24"/>
        </w:rPr>
        <w:t>potestas</w:t>
      </w:r>
      <w:proofErr w:type="spellEnd"/>
      <w:r w:rsidRPr="002B40A2">
        <w:rPr>
          <w:rFonts w:ascii="Times New Roman" w:hAnsi="Times New Roman" w:cs="Times New Roman"/>
          <w:sz w:val="24"/>
          <w:szCs w:val="24"/>
        </w:rPr>
        <w:t xml:space="preserve">, de modo que o exercício da </w:t>
      </w:r>
      <w:r w:rsidR="00804C31"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só é legítimo na medida que satisfaça essas finalidades</w:t>
      </w:r>
      <w:r w:rsidR="000D7FC1" w:rsidRPr="002B40A2">
        <w:rPr>
          <w:rFonts w:ascii="Times New Roman" w:hAnsi="Times New Roman" w:cs="Times New Roman"/>
          <w:sz w:val="24"/>
          <w:szCs w:val="24"/>
        </w:rPr>
        <w:t xml:space="preserve">. Caso fosse </w:t>
      </w:r>
      <w:r w:rsidRPr="002B40A2">
        <w:rPr>
          <w:rFonts w:ascii="Times New Roman" w:hAnsi="Times New Roman" w:cs="Times New Roman"/>
          <w:sz w:val="24"/>
          <w:szCs w:val="24"/>
        </w:rPr>
        <w:t>exercida de forma diferente ou para fins diversos, então se torn</w:t>
      </w:r>
      <w:r w:rsidR="000D7FC1" w:rsidRPr="002B40A2">
        <w:rPr>
          <w:rFonts w:ascii="Times New Roman" w:hAnsi="Times New Roman" w:cs="Times New Roman"/>
          <w:sz w:val="24"/>
          <w:szCs w:val="24"/>
        </w:rPr>
        <w:t>aria</w:t>
      </w:r>
      <w:r w:rsidRPr="002B40A2">
        <w:rPr>
          <w:rFonts w:ascii="Times New Roman" w:hAnsi="Times New Roman" w:cs="Times New Roman"/>
          <w:sz w:val="24"/>
          <w:szCs w:val="24"/>
        </w:rPr>
        <w:t xml:space="preserve"> um poder ilegítimo por ferir sua finalidade pública.</w:t>
      </w:r>
    </w:p>
    <w:p w14:paraId="49960A8B" w14:textId="70A0BCF5" w:rsidR="00CA18ED" w:rsidRPr="002B40A2" w:rsidRDefault="00750E03"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O</w:t>
      </w:r>
      <w:r w:rsidR="008E372E" w:rsidRPr="002B40A2">
        <w:rPr>
          <w:rFonts w:ascii="Times New Roman" w:hAnsi="Times New Roman" w:cs="Times New Roman"/>
          <w:sz w:val="24"/>
          <w:szCs w:val="24"/>
        </w:rPr>
        <w:t xml:space="preserve"> campo semântico da </w:t>
      </w:r>
      <w:r w:rsidR="00804C31"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construído pelos juristas medievais é muito diferente da construção </w:t>
      </w:r>
      <w:proofErr w:type="spellStart"/>
      <w:r w:rsidR="008E372E" w:rsidRPr="002B40A2">
        <w:rPr>
          <w:rFonts w:ascii="Times New Roman" w:hAnsi="Times New Roman" w:cs="Times New Roman"/>
          <w:sz w:val="24"/>
          <w:szCs w:val="24"/>
        </w:rPr>
        <w:t>ulpiana</w:t>
      </w:r>
      <w:proofErr w:type="spellEnd"/>
      <w:r w:rsidR="008E372E" w:rsidRPr="002B40A2">
        <w:rPr>
          <w:rFonts w:ascii="Times New Roman" w:hAnsi="Times New Roman" w:cs="Times New Roman"/>
          <w:sz w:val="24"/>
          <w:szCs w:val="24"/>
        </w:rPr>
        <w:t xml:space="preserve">. Na definição dos Glosadores, a </w:t>
      </w:r>
      <w:r w:rsidR="00804C31"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é concebida como um gênero de poder, cujas finalidades – </w:t>
      </w:r>
      <w:r w:rsidR="008E372E" w:rsidRPr="002B40A2">
        <w:rPr>
          <w:rFonts w:ascii="Times New Roman" w:hAnsi="Times New Roman" w:cs="Times New Roman"/>
          <w:i/>
          <w:iCs/>
          <w:sz w:val="24"/>
          <w:szCs w:val="24"/>
        </w:rPr>
        <w:t xml:space="preserve">iuris </w:t>
      </w:r>
      <w:proofErr w:type="spellStart"/>
      <w:r w:rsidR="008E372E" w:rsidRPr="002B40A2">
        <w:rPr>
          <w:rFonts w:ascii="Times New Roman" w:hAnsi="Times New Roman" w:cs="Times New Roman"/>
          <w:i/>
          <w:iCs/>
          <w:sz w:val="24"/>
          <w:szCs w:val="24"/>
        </w:rPr>
        <w:t>dicendi</w:t>
      </w:r>
      <w:proofErr w:type="spellEnd"/>
      <w:r w:rsidR="008E372E" w:rsidRPr="002B40A2">
        <w:rPr>
          <w:rFonts w:ascii="Times New Roman" w:hAnsi="Times New Roman" w:cs="Times New Roman"/>
          <w:sz w:val="24"/>
          <w:szCs w:val="24"/>
        </w:rPr>
        <w:t xml:space="preserve"> e </w:t>
      </w:r>
      <w:proofErr w:type="spellStart"/>
      <w:r w:rsidR="008E372E" w:rsidRPr="002B40A2">
        <w:rPr>
          <w:rFonts w:ascii="Times New Roman" w:hAnsi="Times New Roman" w:cs="Times New Roman"/>
          <w:i/>
          <w:iCs/>
          <w:sz w:val="24"/>
          <w:szCs w:val="24"/>
        </w:rPr>
        <w:t>equitatis</w:t>
      </w:r>
      <w:proofErr w:type="spellEnd"/>
      <w:r w:rsidR="008E372E" w:rsidRPr="002B40A2">
        <w:rPr>
          <w:rFonts w:ascii="Times New Roman" w:hAnsi="Times New Roman" w:cs="Times New Roman"/>
          <w:i/>
          <w:iCs/>
          <w:sz w:val="24"/>
          <w:szCs w:val="24"/>
        </w:rPr>
        <w:t xml:space="preserve"> </w:t>
      </w:r>
      <w:proofErr w:type="spellStart"/>
      <w:r w:rsidR="008E372E" w:rsidRPr="002B40A2">
        <w:rPr>
          <w:rFonts w:ascii="Times New Roman" w:hAnsi="Times New Roman" w:cs="Times New Roman"/>
          <w:i/>
          <w:iCs/>
          <w:sz w:val="24"/>
          <w:szCs w:val="24"/>
        </w:rPr>
        <w:t>statuende</w:t>
      </w:r>
      <w:proofErr w:type="spellEnd"/>
      <w:r w:rsidR="008E372E" w:rsidRPr="002B40A2">
        <w:rPr>
          <w:rFonts w:ascii="Times New Roman" w:hAnsi="Times New Roman" w:cs="Times New Roman"/>
          <w:sz w:val="24"/>
          <w:szCs w:val="24"/>
        </w:rPr>
        <w:t xml:space="preserve"> – são necessárias diante da função pública inerente à </w:t>
      </w:r>
      <w:r w:rsidR="00804C31"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além do próprio sentido de “descoberta” (</w:t>
      </w:r>
      <w:proofErr w:type="spellStart"/>
      <w:r w:rsidR="008E372E" w:rsidRPr="002B40A2">
        <w:rPr>
          <w:rFonts w:ascii="Times New Roman" w:hAnsi="Times New Roman" w:cs="Times New Roman"/>
          <w:i/>
          <w:iCs/>
          <w:sz w:val="24"/>
          <w:szCs w:val="24"/>
        </w:rPr>
        <w:t>reddendi</w:t>
      </w:r>
      <w:proofErr w:type="spellEnd"/>
      <w:r w:rsidR="008E372E" w:rsidRPr="002B40A2">
        <w:rPr>
          <w:rFonts w:ascii="Times New Roman" w:hAnsi="Times New Roman" w:cs="Times New Roman"/>
          <w:sz w:val="24"/>
          <w:szCs w:val="24"/>
        </w:rPr>
        <w:t>) do direito a partir da estrutura ordenada da realidade – ao contrário das definições modernas, cuja interpretação jurisdicional é realizada sobre textos legislativos preexistentes.</w:t>
      </w:r>
      <w:r w:rsidR="00AA5F7C" w:rsidRPr="002B40A2">
        <w:rPr>
          <w:rStyle w:val="Refdenotaderodap"/>
          <w:rFonts w:ascii="Times New Roman" w:hAnsi="Times New Roman" w:cs="Times New Roman"/>
          <w:sz w:val="24"/>
          <w:szCs w:val="24"/>
        </w:rPr>
        <w:footnoteReference w:id="45"/>
      </w:r>
      <w:r w:rsidR="008E372E" w:rsidRPr="002B40A2">
        <w:rPr>
          <w:rFonts w:ascii="Times New Roman" w:hAnsi="Times New Roman" w:cs="Times New Roman"/>
          <w:sz w:val="24"/>
          <w:szCs w:val="24"/>
        </w:rPr>
        <w:t xml:space="preserve"> Apesar do esforço de </w:t>
      </w:r>
      <w:proofErr w:type="spellStart"/>
      <w:r w:rsidR="008E372E" w:rsidRPr="002B40A2">
        <w:rPr>
          <w:rFonts w:ascii="Times New Roman" w:hAnsi="Times New Roman" w:cs="Times New Roman"/>
          <w:sz w:val="24"/>
          <w:szCs w:val="24"/>
        </w:rPr>
        <w:t>Irnério</w:t>
      </w:r>
      <w:proofErr w:type="spellEnd"/>
      <w:r w:rsidR="008E372E" w:rsidRPr="002B40A2">
        <w:rPr>
          <w:rFonts w:ascii="Times New Roman" w:hAnsi="Times New Roman" w:cs="Times New Roman"/>
          <w:sz w:val="24"/>
          <w:szCs w:val="24"/>
        </w:rPr>
        <w:t xml:space="preserve"> na definição de contornos mais precisos sobre a principal figura de poder da Idade Média, foi com Azo </w:t>
      </w:r>
      <w:r w:rsidR="00CA18ED" w:rsidRPr="002B40A2">
        <w:rPr>
          <w:rFonts w:ascii="Times New Roman" w:hAnsi="Times New Roman" w:cs="Times New Roman"/>
          <w:sz w:val="24"/>
          <w:szCs w:val="24"/>
        </w:rPr>
        <w:t xml:space="preserve">e posteriormente Bartolo </w:t>
      </w:r>
      <w:r w:rsidR="008E372E" w:rsidRPr="002B40A2">
        <w:rPr>
          <w:rFonts w:ascii="Times New Roman" w:hAnsi="Times New Roman" w:cs="Times New Roman"/>
          <w:sz w:val="24"/>
          <w:szCs w:val="24"/>
        </w:rPr>
        <w:t xml:space="preserve">que a </w:t>
      </w:r>
      <w:r w:rsidR="00804C31"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se tornou mais nítida</w:t>
      </w:r>
      <w:r w:rsidR="00687AAE" w:rsidRPr="002B40A2">
        <w:rPr>
          <w:rFonts w:ascii="Times New Roman" w:hAnsi="Times New Roman" w:cs="Times New Roman"/>
          <w:sz w:val="24"/>
          <w:szCs w:val="24"/>
        </w:rPr>
        <w:t>.</w:t>
      </w:r>
      <w:r w:rsidR="00CA18ED" w:rsidRPr="002B40A2">
        <w:rPr>
          <w:rFonts w:ascii="Times New Roman" w:hAnsi="Times New Roman" w:cs="Times New Roman"/>
          <w:sz w:val="24"/>
          <w:szCs w:val="24"/>
        </w:rPr>
        <w:t xml:space="preserve"> </w:t>
      </w:r>
    </w:p>
    <w:p w14:paraId="54EF5578" w14:textId="25B64527" w:rsidR="000D7FC1" w:rsidRPr="002B40A2" w:rsidRDefault="00CA18ED"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Bartolo dividiu a jurisdição em espécies e compôs uma representação pictórica conhecida como </w:t>
      </w:r>
      <w:r w:rsidRPr="002B40A2">
        <w:rPr>
          <w:rFonts w:ascii="Times New Roman" w:hAnsi="Times New Roman" w:cs="Times New Roman"/>
          <w:i/>
          <w:iCs/>
          <w:sz w:val="24"/>
          <w:szCs w:val="24"/>
        </w:rPr>
        <w:t>árvore da jurisdição</w:t>
      </w:r>
      <w:r w:rsidRPr="002B40A2">
        <w:rPr>
          <w:rFonts w:ascii="Times New Roman" w:hAnsi="Times New Roman" w:cs="Times New Roman"/>
          <w:sz w:val="24"/>
          <w:szCs w:val="24"/>
        </w:rPr>
        <w:t>, mediante a qual fo</w:t>
      </w:r>
      <w:r w:rsidR="005A36FD" w:rsidRPr="002B40A2">
        <w:rPr>
          <w:rFonts w:ascii="Times New Roman" w:hAnsi="Times New Roman" w:cs="Times New Roman"/>
          <w:sz w:val="24"/>
          <w:szCs w:val="24"/>
        </w:rPr>
        <w:t>ram</w:t>
      </w:r>
      <w:r w:rsidRPr="002B40A2">
        <w:rPr>
          <w:rFonts w:ascii="Times New Roman" w:hAnsi="Times New Roman" w:cs="Times New Roman"/>
          <w:sz w:val="24"/>
          <w:szCs w:val="24"/>
        </w:rPr>
        <w:t xml:space="preserve"> estratificado</w:t>
      </w:r>
      <w:r w:rsidR="005A36FD" w:rsidRPr="002B40A2">
        <w:rPr>
          <w:rFonts w:ascii="Times New Roman" w:hAnsi="Times New Roman" w:cs="Times New Roman"/>
          <w:sz w:val="24"/>
          <w:szCs w:val="24"/>
        </w:rPr>
        <w:t>s</w:t>
      </w:r>
      <w:r w:rsidRPr="002B40A2">
        <w:rPr>
          <w:rFonts w:ascii="Times New Roman" w:hAnsi="Times New Roman" w:cs="Times New Roman"/>
          <w:sz w:val="24"/>
          <w:szCs w:val="24"/>
        </w:rPr>
        <w:t xml:space="preserve"> dois ramos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sz w:val="24"/>
          <w:szCs w:val="24"/>
        </w:rPr>
        <w:t xml:space="preserve"> e </w:t>
      </w:r>
      <w:proofErr w:type="spellStart"/>
      <w:r w:rsidRPr="002B40A2">
        <w:rPr>
          <w:rFonts w:ascii="Times New Roman" w:hAnsi="Times New Roman" w:cs="Times New Roman"/>
          <w:i/>
          <w:iCs/>
          <w:sz w:val="24"/>
          <w:szCs w:val="24"/>
        </w:rPr>
        <w:t>iurisdictio</w:t>
      </w:r>
      <w:proofErr w:type="spellEnd"/>
      <w:r w:rsidRPr="002B40A2">
        <w:rPr>
          <w:rFonts w:ascii="Times New Roman" w:hAnsi="Times New Roman" w:cs="Times New Roman"/>
          <w:i/>
          <w:iCs/>
          <w:sz w:val="24"/>
          <w:szCs w:val="24"/>
        </w:rPr>
        <w:t xml:space="preserve"> simplex</w:t>
      </w:r>
      <w:r w:rsidRPr="002B40A2">
        <w:rPr>
          <w:rFonts w:ascii="Times New Roman" w:hAnsi="Times New Roman" w:cs="Times New Roman"/>
          <w:sz w:val="24"/>
          <w:szCs w:val="24"/>
        </w:rPr>
        <w:t>) subdivididos em seis níveis hierárquicos com atribuições específicas para cada nível (</w:t>
      </w:r>
      <w:r w:rsidRPr="002B40A2">
        <w:rPr>
          <w:rFonts w:ascii="Times New Roman" w:hAnsi="Times New Roman" w:cs="Times New Roman"/>
          <w:i/>
          <w:iCs/>
          <w:sz w:val="24"/>
          <w:szCs w:val="24"/>
        </w:rPr>
        <w:t>v.g</w:t>
      </w:r>
      <w:r w:rsidRPr="002B40A2">
        <w:rPr>
          <w:rFonts w:ascii="Times New Roman" w:hAnsi="Times New Roman" w:cs="Times New Roman"/>
          <w:sz w:val="24"/>
          <w:szCs w:val="24"/>
        </w:rPr>
        <w:t xml:space="preserve">., fazer leis, executar penais capitais, mutilar, banir, retirar </w:t>
      </w:r>
      <w:r w:rsidRPr="002B40A2">
        <w:rPr>
          <w:rFonts w:ascii="Times New Roman" w:hAnsi="Times New Roman" w:cs="Times New Roman"/>
          <w:sz w:val="24"/>
          <w:szCs w:val="24"/>
        </w:rPr>
        <w:lastRenderedPageBreak/>
        <w:t>direitos e status, aplicar multas etc.).</w:t>
      </w:r>
      <w:r w:rsidR="00AA5F7C" w:rsidRPr="002B40A2">
        <w:rPr>
          <w:rStyle w:val="Refdenotaderodap"/>
          <w:rFonts w:ascii="Times New Roman" w:hAnsi="Times New Roman" w:cs="Times New Roman"/>
          <w:sz w:val="24"/>
          <w:szCs w:val="24"/>
        </w:rPr>
        <w:footnoteReference w:id="46"/>
      </w:r>
      <w:r w:rsidR="000D7FC1" w:rsidRPr="002B40A2">
        <w:rPr>
          <w:rFonts w:ascii="Times New Roman" w:hAnsi="Times New Roman" w:cs="Times New Roman"/>
          <w:sz w:val="24"/>
          <w:szCs w:val="24"/>
        </w:rPr>
        <w:t xml:space="preserve"> </w:t>
      </w:r>
      <w:r w:rsidR="008E372E" w:rsidRPr="002B40A2">
        <w:rPr>
          <w:rFonts w:ascii="Times New Roman" w:hAnsi="Times New Roman" w:cs="Times New Roman"/>
          <w:sz w:val="24"/>
          <w:szCs w:val="24"/>
        </w:rPr>
        <w:t>Para Costa,</w:t>
      </w:r>
      <w:r w:rsidR="00AA5F7C" w:rsidRPr="002B40A2">
        <w:rPr>
          <w:rStyle w:val="Refdenotaderodap"/>
          <w:rFonts w:ascii="Times New Roman" w:hAnsi="Times New Roman" w:cs="Times New Roman"/>
          <w:sz w:val="24"/>
          <w:szCs w:val="24"/>
        </w:rPr>
        <w:footnoteReference w:id="47"/>
      </w:r>
      <w:r w:rsidR="008E372E" w:rsidRPr="002B40A2">
        <w:rPr>
          <w:rFonts w:ascii="Times New Roman" w:hAnsi="Times New Roman" w:cs="Times New Roman"/>
          <w:sz w:val="24"/>
          <w:szCs w:val="24"/>
        </w:rPr>
        <w:t xml:space="preserve"> a definição </w:t>
      </w:r>
      <w:proofErr w:type="spellStart"/>
      <w:r w:rsidR="008E372E" w:rsidRPr="002B40A2">
        <w:rPr>
          <w:rFonts w:ascii="Times New Roman" w:hAnsi="Times New Roman" w:cs="Times New Roman"/>
          <w:sz w:val="24"/>
          <w:szCs w:val="24"/>
        </w:rPr>
        <w:t>irneriana</w:t>
      </w:r>
      <w:proofErr w:type="spellEnd"/>
      <w:r w:rsidR="008E372E" w:rsidRPr="002B40A2">
        <w:rPr>
          <w:rFonts w:ascii="Times New Roman" w:hAnsi="Times New Roman" w:cs="Times New Roman"/>
          <w:sz w:val="24"/>
          <w:szCs w:val="24"/>
        </w:rPr>
        <w:t xml:space="preserve"> de </w:t>
      </w:r>
      <w:r w:rsidR="00171CE5" w:rsidRPr="002B40A2">
        <w:rPr>
          <w:rFonts w:ascii="Times New Roman" w:hAnsi="Times New Roman" w:cs="Times New Roman"/>
          <w:sz w:val="24"/>
          <w:szCs w:val="24"/>
        </w:rPr>
        <w:t>jurisdição</w:t>
      </w:r>
      <w:r w:rsidR="008E372E" w:rsidRPr="002B40A2">
        <w:rPr>
          <w:rFonts w:ascii="Times New Roman" w:hAnsi="Times New Roman" w:cs="Times New Roman"/>
          <w:i/>
          <w:iCs/>
          <w:sz w:val="24"/>
          <w:szCs w:val="24"/>
        </w:rPr>
        <w:t xml:space="preserve"> </w:t>
      </w:r>
      <w:r w:rsidR="008E372E" w:rsidRPr="002B40A2">
        <w:rPr>
          <w:rFonts w:ascii="Times New Roman" w:hAnsi="Times New Roman" w:cs="Times New Roman"/>
          <w:sz w:val="24"/>
          <w:szCs w:val="24"/>
        </w:rPr>
        <w:t xml:space="preserve">teve implicações na constituição de uma relação jurisdicional desigual, mensurável e sancionada, e, por essa razão, a construção </w:t>
      </w:r>
      <w:proofErr w:type="spellStart"/>
      <w:r w:rsidR="008E372E" w:rsidRPr="002B40A2">
        <w:rPr>
          <w:rFonts w:ascii="Times New Roman" w:hAnsi="Times New Roman" w:cs="Times New Roman"/>
          <w:sz w:val="24"/>
          <w:szCs w:val="24"/>
        </w:rPr>
        <w:t>bartolista</w:t>
      </w:r>
      <w:proofErr w:type="spellEnd"/>
      <w:r w:rsidR="008E372E" w:rsidRPr="002B40A2">
        <w:rPr>
          <w:rFonts w:ascii="Times New Roman" w:hAnsi="Times New Roman" w:cs="Times New Roman"/>
          <w:sz w:val="24"/>
          <w:szCs w:val="24"/>
        </w:rPr>
        <w:t xml:space="preserve"> </w:t>
      </w:r>
      <w:r w:rsidR="00171CE5" w:rsidRPr="002B40A2">
        <w:rPr>
          <w:rFonts w:ascii="Times New Roman" w:hAnsi="Times New Roman" w:cs="Times New Roman"/>
          <w:sz w:val="24"/>
          <w:szCs w:val="24"/>
        </w:rPr>
        <w:t xml:space="preserve">da árvore da jurisdição </w:t>
      </w:r>
      <w:r w:rsidR="008E372E" w:rsidRPr="002B40A2">
        <w:rPr>
          <w:rFonts w:ascii="Times New Roman" w:hAnsi="Times New Roman" w:cs="Times New Roman"/>
          <w:sz w:val="24"/>
          <w:szCs w:val="24"/>
        </w:rPr>
        <w:t xml:space="preserve">refletia a estrutura fragmentada e estratificada da sociedade feudal. </w:t>
      </w:r>
    </w:p>
    <w:p w14:paraId="1C764A88" w14:textId="0C528C1D" w:rsidR="008E372E" w:rsidRPr="002B40A2" w:rsidRDefault="008E372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 tecitura de poder jurisdicional da Idade Média estava conectada com o campo semântico construído pelos Glosadores. Não é surpreendente o fato de que a interpretação de Azo tenha prevalecido sobre a de Lotário, pois, ao permitir que outros além do imperador pudessem exercer alguma espécie de </w:t>
      </w:r>
      <w:r w:rsidR="00171CE5" w:rsidRPr="002B40A2">
        <w:rPr>
          <w:rFonts w:ascii="Times New Roman" w:hAnsi="Times New Roman" w:cs="Times New Roman"/>
          <w:sz w:val="24"/>
          <w:szCs w:val="24"/>
        </w:rPr>
        <w:t>jurisdição</w:t>
      </w:r>
      <w:r w:rsidRPr="002B40A2">
        <w:rPr>
          <w:rFonts w:ascii="Times New Roman" w:hAnsi="Times New Roman" w:cs="Times New Roman"/>
          <w:sz w:val="24"/>
          <w:szCs w:val="24"/>
        </w:rPr>
        <w:t>, o pensamento de Azo se torna muito mais adaptável ao sistema social das soberanias parcelares, as quais os Glosadores buscavam racionalizar.</w:t>
      </w:r>
      <w:r w:rsidR="00AA5F7C" w:rsidRPr="002B40A2">
        <w:rPr>
          <w:rStyle w:val="Refdenotaderodap"/>
          <w:rFonts w:ascii="Times New Roman" w:hAnsi="Times New Roman" w:cs="Times New Roman"/>
          <w:sz w:val="24"/>
          <w:szCs w:val="24"/>
        </w:rPr>
        <w:footnoteReference w:id="48"/>
      </w:r>
      <w:r w:rsidRPr="002B40A2">
        <w:rPr>
          <w:rFonts w:ascii="Times New Roman" w:hAnsi="Times New Roman" w:cs="Times New Roman"/>
          <w:sz w:val="24"/>
          <w:szCs w:val="24"/>
        </w:rPr>
        <w:t xml:space="preserve"> </w:t>
      </w:r>
      <w:r w:rsidR="00AA5F7C" w:rsidRPr="002B40A2">
        <w:rPr>
          <w:rFonts w:ascii="Times New Roman" w:hAnsi="Times New Roman" w:cs="Times New Roman"/>
          <w:sz w:val="24"/>
          <w:szCs w:val="24"/>
        </w:rPr>
        <w:t>Assim</w:t>
      </w:r>
      <w:r w:rsidRPr="002B40A2">
        <w:rPr>
          <w:rFonts w:ascii="Times New Roman" w:hAnsi="Times New Roman" w:cs="Times New Roman"/>
          <w:sz w:val="24"/>
          <w:szCs w:val="24"/>
        </w:rPr>
        <w:t xml:space="preserve">, todos os senhores e autoridades possuíam a </w:t>
      </w:r>
      <w:r w:rsidR="00171CE5" w:rsidRPr="002B40A2">
        <w:rPr>
          <w:rFonts w:ascii="Times New Roman" w:hAnsi="Times New Roman" w:cs="Times New Roman"/>
          <w:sz w:val="24"/>
          <w:szCs w:val="24"/>
        </w:rPr>
        <w:t>jurisdição ordinária</w:t>
      </w:r>
      <w:r w:rsidRPr="002B40A2">
        <w:rPr>
          <w:rFonts w:ascii="Times New Roman" w:hAnsi="Times New Roman" w:cs="Times New Roman"/>
          <w:sz w:val="24"/>
          <w:szCs w:val="24"/>
        </w:rPr>
        <w:t xml:space="preserve"> – ao contrário da </w:t>
      </w:r>
      <w:r w:rsidR="00171CE5" w:rsidRPr="002B40A2">
        <w:rPr>
          <w:rFonts w:ascii="Times New Roman" w:hAnsi="Times New Roman" w:cs="Times New Roman"/>
          <w:sz w:val="24"/>
          <w:szCs w:val="24"/>
        </w:rPr>
        <w:t xml:space="preserve">delegada </w:t>
      </w:r>
      <w:r w:rsidRPr="002B40A2">
        <w:rPr>
          <w:rFonts w:ascii="Times New Roman" w:hAnsi="Times New Roman" w:cs="Times New Roman"/>
          <w:sz w:val="24"/>
          <w:szCs w:val="24"/>
        </w:rPr>
        <w:t>–, como os duques, barões, condes e senhores feudais menores para exercerem em seus domínios territoriais, como em seus feudos, castelos e cidades em todos os tipos de disputas.</w:t>
      </w:r>
      <w:r w:rsidR="00AA5F7C" w:rsidRPr="002B40A2">
        <w:rPr>
          <w:rStyle w:val="Refdenotaderodap"/>
          <w:rFonts w:ascii="Times New Roman" w:hAnsi="Times New Roman" w:cs="Times New Roman"/>
          <w:sz w:val="24"/>
          <w:szCs w:val="24"/>
        </w:rPr>
        <w:footnoteReference w:id="49"/>
      </w:r>
    </w:p>
    <w:p w14:paraId="01160798" w14:textId="170B1342" w:rsidR="008E372E" w:rsidRPr="002B40A2" w:rsidRDefault="00687AA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A</w:t>
      </w:r>
      <w:r w:rsidR="008E372E" w:rsidRPr="002B40A2">
        <w:rPr>
          <w:rFonts w:ascii="Times New Roman" w:hAnsi="Times New Roman" w:cs="Times New Roman"/>
          <w:sz w:val="24"/>
          <w:szCs w:val="24"/>
        </w:rPr>
        <w:t xml:space="preserve">o contrário do sistema romano, cujo magistrado delegava a </w:t>
      </w:r>
      <w:r w:rsidR="00171CE5" w:rsidRPr="002B40A2">
        <w:rPr>
          <w:rFonts w:ascii="Times New Roman" w:hAnsi="Times New Roman" w:cs="Times New Roman"/>
          <w:sz w:val="24"/>
          <w:szCs w:val="24"/>
        </w:rPr>
        <w:t>jurisdição</w:t>
      </w:r>
      <w:r w:rsidR="008E372E" w:rsidRPr="002B40A2">
        <w:rPr>
          <w:rFonts w:ascii="Times New Roman" w:hAnsi="Times New Roman" w:cs="Times New Roman"/>
          <w:i/>
          <w:iCs/>
          <w:sz w:val="24"/>
          <w:szCs w:val="24"/>
        </w:rPr>
        <w:t xml:space="preserve"> </w:t>
      </w:r>
      <w:r w:rsidR="008E372E" w:rsidRPr="002B40A2">
        <w:rPr>
          <w:rFonts w:ascii="Times New Roman" w:hAnsi="Times New Roman" w:cs="Times New Roman"/>
          <w:sz w:val="24"/>
          <w:szCs w:val="24"/>
        </w:rPr>
        <w:t>para o</w:t>
      </w:r>
      <w:r w:rsidR="00CB06E2" w:rsidRPr="002B40A2">
        <w:rPr>
          <w:rFonts w:ascii="Times New Roman" w:hAnsi="Times New Roman" w:cs="Times New Roman"/>
          <w:sz w:val="24"/>
          <w:szCs w:val="24"/>
        </w:rPr>
        <w:t xml:space="preserve"> </w:t>
      </w:r>
      <w:proofErr w:type="spellStart"/>
      <w:r w:rsidR="00CB06E2" w:rsidRPr="002B40A2">
        <w:rPr>
          <w:rFonts w:ascii="Times New Roman" w:hAnsi="Times New Roman" w:cs="Times New Roman"/>
          <w:i/>
          <w:iCs/>
          <w:sz w:val="24"/>
          <w:szCs w:val="24"/>
        </w:rPr>
        <w:t>iudex</w:t>
      </w:r>
      <w:proofErr w:type="spellEnd"/>
      <w:r w:rsidR="008E372E" w:rsidRPr="002B40A2">
        <w:rPr>
          <w:rFonts w:ascii="Times New Roman" w:hAnsi="Times New Roman" w:cs="Times New Roman"/>
          <w:sz w:val="24"/>
          <w:szCs w:val="24"/>
        </w:rPr>
        <w:t xml:space="preserve">, tanto no sistema de Azo como de Bartolo, a </w:t>
      </w:r>
      <w:r w:rsidR="00171CE5"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dos senhores feudais era originária – pois, caso contrário, o senhor feudal manter-se-ia subordinado à autoridade jurisdicional do príncipe que lhe concedera o feudo em uma relação </w:t>
      </w:r>
      <w:proofErr w:type="spellStart"/>
      <w:r w:rsidR="008E372E" w:rsidRPr="002B40A2">
        <w:rPr>
          <w:rFonts w:ascii="Times New Roman" w:hAnsi="Times New Roman" w:cs="Times New Roman"/>
          <w:sz w:val="24"/>
          <w:szCs w:val="24"/>
        </w:rPr>
        <w:t>vassálica</w:t>
      </w:r>
      <w:proofErr w:type="spellEnd"/>
      <w:r w:rsidR="008E372E" w:rsidRPr="002B40A2">
        <w:rPr>
          <w:rFonts w:ascii="Times New Roman" w:hAnsi="Times New Roman" w:cs="Times New Roman"/>
          <w:sz w:val="24"/>
          <w:szCs w:val="24"/>
        </w:rPr>
        <w:t xml:space="preserve">, o que </w:t>
      </w:r>
      <w:r w:rsidR="00CB06E2" w:rsidRPr="002B40A2">
        <w:rPr>
          <w:rFonts w:ascii="Times New Roman" w:hAnsi="Times New Roman" w:cs="Times New Roman"/>
          <w:sz w:val="24"/>
          <w:szCs w:val="24"/>
        </w:rPr>
        <w:t xml:space="preserve">se buscavam </w:t>
      </w:r>
      <w:r w:rsidR="008E372E" w:rsidRPr="002B40A2">
        <w:rPr>
          <w:rFonts w:ascii="Times New Roman" w:hAnsi="Times New Roman" w:cs="Times New Roman"/>
          <w:sz w:val="24"/>
          <w:szCs w:val="24"/>
        </w:rPr>
        <w:t xml:space="preserve">evitar. </w:t>
      </w:r>
      <w:r w:rsidR="00CB06E2" w:rsidRPr="002B40A2">
        <w:rPr>
          <w:rFonts w:ascii="Times New Roman" w:hAnsi="Times New Roman" w:cs="Times New Roman"/>
          <w:sz w:val="24"/>
          <w:szCs w:val="24"/>
        </w:rPr>
        <w:t>Os Glosadores</w:t>
      </w:r>
      <w:r w:rsidR="008E372E" w:rsidRPr="002B40A2">
        <w:rPr>
          <w:rFonts w:ascii="Times New Roman" w:hAnsi="Times New Roman" w:cs="Times New Roman"/>
          <w:sz w:val="24"/>
          <w:szCs w:val="24"/>
        </w:rPr>
        <w:t xml:space="preserve"> buscaram na natureza hereditária do feudo, por se tratar de um bem fora do comércio, o fundamento da </w:t>
      </w:r>
      <w:r w:rsidR="00171CE5"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ordinária do senhor feudal</w:t>
      </w:r>
      <w:r w:rsidR="0062160D" w:rsidRPr="002B40A2">
        <w:rPr>
          <w:rFonts w:ascii="Times New Roman" w:hAnsi="Times New Roman" w:cs="Times New Roman"/>
          <w:sz w:val="24"/>
          <w:szCs w:val="24"/>
        </w:rPr>
        <w:t>. T</w:t>
      </w:r>
      <w:r w:rsidR="008E372E" w:rsidRPr="002B40A2">
        <w:rPr>
          <w:rFonts w:ascii="Times New Roman" w:hAnsi="Times New Roman" w:cs="Times New Roman"/>
          <w:sz w:val="24"/>
          <w:szCs w:val="24"/>
        </w:rPr>
        <w:t xml:space="preserve">udo se passa como se a </w:t>
      </w:r>
      <w:r w:rsidR="00171CE5"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fosse a linguagem jurídica da propriedade, ou seja, “</w:t>
      </w:r>
      <w:r w:rsidR="00171CE5" w:rsidRPr="002B40A2">
        <w:rPr>
          <w:rFonts w:ascii="Times New Roman" w:hAnsi="Times New Roman" w:cs="Times New Roman"/>
          <w:sz w:val="24"/>
          <w:szCs w:val="24"/>
        </w:rPr>
        <w:t>um</w:t>
      </w:r>
      <w:r w:rsidR="008E372E" w:rsidRPr="002B40A2">
        <w:rPr>
          <w:rFonts w:ascii="Times New Roman" w:hAnsi="Times New Roman" w:cs="Times New Roman"/>
          <w:sz w:val="24"/>
          <w:szCs w:val="24"/>
        </w:rPr>
        <w:t> </w:t>
      </w:r>
      <w:r w:rsidR="008E372E" w:rsidRPr="002B40A2">
        <w:rPr>
          <w:rFonts w:ascii="Times New Roman" w:hAnsi="Times New Roman" w:cs="Times New Roman"/>
          <w:i/>
          <w:iCs/>
          <w:sz w:val="24"/>
          <w:szCs w:val="24"/>
        </w:rPr>
        <w:t>dominus</w:t>
      </w:r>
      <w:r w:rsidR="008E372E" w:rsidRPr="002B40A2">
        <w:rPr>
          <w:rFonts w:ascii="Times New Roman" w:hAnsi="Times New Roman" w:cs="Times New Roman"/>
          <w:sz w:val="24"/>
          <w:szCs w:val="24"/>
        </w:rPr>
        <w:t xml:space="preserve"> </w:t>
      </w:r>
      <w:r w:rsidR="00171CE5" w:rsidRPr="002B40A2">
        <w:rPr>
          <w:rFonts w:ascii="Times New Roman" w:hAnsi="Times New Roman" w:cs="Times New Roman"/>
          <w:sz w:val="24"/>
          <w:szCs w:val="24"/>
        </w:rPr>
        <w:t xml:space="preserve">tem </w:t>
      </w:r>
      <w:proofErr w:type="spellStart"/>
      <w:r w:rsidR="008E372E" w:rsidRPr="002B40A2">
        <w:rPr>
          <w:rFonts w:ascii="Times New Roman" w:hAnsi="Times New Roman" w:cs="Times New Roman"/>
          <w:i/>
          <w:iCs/>
          <w:sz w:val="24"/>
          <w:szCs w:val="24"/>
        </w:rPr>
        <w:t>dominium</w:t>
      </w:r>
      <w:proofErr w:type="spellEnd"/>
      <w:r w:rsidR="008E372E" w:rsidRPr="002B40A2">
        <w:rPr>
          <w:rFonts w:ascii="Times New Roman" w:hAnsi="Times New Roman" w:cs="Times New Roman"/>
          <w:sz w:val="24"/>
          <w:szCs w:val="24"/>
        </w:rPr>
        <w:t xml:space="preserve"> </w:t>
      </w:r>
      <w:r w:rsidR="00171CE5" w:rsidRPr="002B40A2">
        <w:rPr>
          <w:rFonts w:ascii="Times New Roman" w:hAnsi="Times New Roman" w:cs="Times New Roman"/>
          <w:sz w:val="24"/>
          <w:szCs w:val="24"/>
        </w:rPr>
        <w:t>sobre seu feudo e sobre o feixe de direitos jurisdicionais ligados a ele</w:t>
      </w:r>
      <w:r w:rsidR="008E372E"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50"/>
      </w:r>
      <w:r w:rsidR="008E372E" w:rsidRPr="002B40A2">
        <w:rPr>
          <w:rFonts w:ascii="Times New Roman" w:hAnsi="Times New Roman" w:cs="Times New Roman"/>
          <w:sz w:val="24"/>
          <w:szCs w:val="24"/>
        </w:rPr>
        <w:t xml:space="preserve"> ao ponto de se falar em uma </w:t>
      </w:r>
      <w:proofErr w:type="spellStart"/>
      <w:r w:rsidR="008E372E" w:rsidRPr="002B40A2">
        <w:rPr>
          <w:rFonts w:ascii="Times New Roman" w:hAnsi="Times New Roman" w:cs="Times New Roman"/>
          <w:sz w:val="24"/>
          <w:szCs w:val="24"/>
        </w:rPr>
        <w:t>patrimonialização</w:t>
      </w:r>
      <w:proofErr w:type="spellEnd"/>
      <w:r w:rsidR="008E372E" w:rsidRPr="002B40A2">
        <w:rPr>
          <w:rFonts w:ascii="Times New Roman" w:hAnsi="Times New Roman" w:cs="Times New Roman"/>
          <w:sz w:val="24"/>
          <w:szCs w:val="24"/>
        </w:rPr>
        <w:t xml:space="preserve"> dos direitos políticos na medida em que os direitos de comando, fiscais e jurisdicionais estavam vinculados à terra.</w:t>
      </w:r>
      <w:r w:rsidR="00AA5F7C" w:rsidRPr="002B40A2">
        <w:rPr>
          <w:rStyle w:val="Refdenotaderodap"/>
          <w:rFonts w:ascii="Times New Roman" w:hAnsi="Times New Roman" w:cs="Times New Roman"/>
          <w:sz w:val="24"/>
          <w:szCs w:val="24"/>
        </w:rPr>
        <w:footnoteReference w:id="51"/>
      </w:r>
    </w:p>
    <w:p w14:paraId="134C7BF1" w14:textId="5FBAAAB3" w:rsidR="008E372E" w:rsidRPr="002B40A2" w:rsidRDefault="008E372E" w:rsidP="00C31498">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 equivalência entre </w:t>
      </w:r>
      <w:r w:rsidR="00187C6F"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 </w:t>
      </w:r>
      <w:proofErr w:type="spellStart"/>
      <w:r w:rsidRPr="002B40A2">
        <w:rPr>
          <w:rFonts w:ascii="Times New Roman" w:hAnsi="Times New Roman" w:cs="Times New Roman"/>
          <w:i/>
          <w:iCs/>
          <w:sz w:val="24"/>
          <w:szCs w:val="24"/>
        </w:rPr>
        <w:t>dominium</w:t>
      </w:r>
      <w:proofErr w:type="spellEnd"/>
      <w:r w:rsidRPr="002B40A2">
        <w:rPr>
          <w:rFonts w:ascii="Times New Roman" w:hAnsi="Times New Roman" w:cs="Times New Roman"/>
          <w:sz w:val="24"/>
          <w:szCs w:val="24"/>
        </w:rPr>
        <w:t xml:space="preserve"> foi a chave para que os Glosadores estruturassem as relações de poder no sistema feudal. À medida que o senhor exercia o </w:t>
      </w:r>
      <w:proofErr w:type="spellStart"/>
      <w:r w:rsidRPr="002B40A2">
        <w:rPr>
          <w:rFonts w:ascii="Times New Roman" w:hAnsi="Times New Roman" w:cs="Times New Roman"/>
          <w:i/>
          <w:iCs/>
          <w:sz w:val="24"/>
          <w:szCs w:val="24"/>
        </w:rPr>
        <w:t>dominium</w:t>
      </w:r>
      <w:proofErr w:type="spellEnd"/>
      <w:r w:rsidRPr="002B40A2">
        <w:rPr>
          <w:rFonts w:ascii="Times New Roman" w:hAnsi="Times New Roman" w:cs="Times New Roman"/>
          <w:sz w:val="24"/>
          <w:szCs w:val="24"/>
        </w:rPr>
        <w:t xml:space="preserve"> sobre suas terras, ele também exercia a </w:t>
      </w:r>
      <w:r w:rsidR="00171CE5"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como autoridade máxima sobre seu território, permitindo o controle extraeconômico do trabalho servil.</w:t>
      </w:r>
      <w:r w:rsidR="00AA5F7C" w:rsidRPr="002B40A2">
        <w:rPr>
          <w:rStyle w:val="Refdenotaderodap"/>
          <w:rFonts w:ascii="Times New Roman" w:hAnsi="Times New Roman" w:cs="Times New Roman"/>
          <w:sz w:val="24"/>
          <w:szCs w:val="24"/>
        </w:rPr>
        <w:footnoteReference w:id="52"/>
      </w:r>
      <w:r w:rsidRPr="002B40A2">
        <w:rPr>
          <w:rFonts w:ascii="Times New Roman" w:hAnsi="Times New Roman" w:cs="Times New Roman"/>
          <w:sz w:val="24"/>
          <w:szCs w:val="24"/>
        </w:rPr>
        <w:t xml:space="preserve"> </w:t>
      </w:r>
      <w:r w:rsidR="00C31498" w:rsidRPr="002B40A2">
        <w:rPr>
          <w:rFonts w:ascii="Times New Roman" w:hAnsi="Times New Roman" w:cs="Times New Roman"/>
          <w:sz w:val="24"/>
          <w:szCs w:val="24"/>
        </w:rPr>
        <w:t xml:space="preserve">Não por </w:t>
      </w:r>
      <w:r w:rsidR="00C31498" w:rsidRPr="002B40A2">
        <w:rPr>
          <w:rFonts w:ascii="Times New Roman" w:hAnsi="Times New Roman" w:cs="Times New Roman"/>
          <w:sz w:val="24"/>
          <w:szCs w:val="24"/>
        </w:rPr>
        <w:lastRenderedPageBreak/>
        <w:t xml:space="preserve">outro motivo que </w:t>
      </w:r>
      <w:r w:rsidRPr="002B40A2">
        <w:rPr>
          <w:rFonts w:ascii="Times New Roman" w:hAnsi="Times New Roman" w:cs="Times New Roman"/>
          <w:sz w:val="24"/>
          <w:szCs w:val="24"/>
        </w:rPr>
        <w:t>os Glosadores</w:t>
      </w:r>
      <w:r w:rsidR="00C31498" w:rsidRPr="002B40A2">
        <w:rPr>
          <w:rFonts w:ascii="Times New Roman" w:hAnsi="Times New Roman" w:cs="Times New Roman"/>
          <w:sz w:val="24"/>
          <w:szCs w:val="24"/>
        </w:rPr>
        <w:t xml:space="preserve"> reconstruíram a noção de propriedade a partir da teoria do </w:t>
      </w:r>
      <w:proofErr w:type="spellStart"/>
      <w:r w:rsidR="00C31498" w:rsidRPr="002B40A2">
        <w:rPr>
          <w:rFonts w:ascii="Times New Roman" w:hAnsi="Times New Roman" w:cs="Times New Roman"/>
          <w:i/>
          <w:iCs/>
          <w:sz w:val="24"/>
          <w:szCs w:val="24"/>
        </w:rPr>
        <w:t>dominium</w:t>
      </w:r>
      <w:proofErr w:type="spellEnd"/>
      <w:r w:rsidRPr="002B40A2">
        <w:rPr>
          <w:rFonts w:ascii="Times New Roman" w:hAnsi="Times New Roman" w:cs="Times New Roman"/>
          <w:i/>
          <w:iCs/>
          <w:sz w:val="24"/>
          <w:szCs w:val="24"/>
        </w:rPr>
        <w:t xml:space="preserve"> diviso</w:t>
      </w:r>
      <w:r w:rsidRPr="002B40A2">
        <w:rPr>
          <w:rFonts w:ascii="Times New Roman" w:hAnsi="Times New Roman" w:cs="Times New Roman"/>
          <w:sz w:val="24"/>
          <w:szCs w:val="24"/>
        </w:rPr>
        <w:t xml:space="preserve">, </w:t>
      </w:r>
      <w:r w:rsidR="00C31498" w:rsidRPr="002B40A2">
        <w:rPr>
          <w:rFonts w:ascii="Times New Roman" w:hAnsi="Times New Roman" w:cs="Times New Roman"/>
          <w:sz w:val="24"/>
          <w:szCs w:val="24"/>
        </w:rPr>
        <w:t xml:space="preserve">cujo objetivo era articular a fragmentariedade das situações reais entre </w:t>
      </w:r>
      <w:r w:rsidRPr="002B40A2">
        <w:rPr>
          <w:rFonts w:ascii="Times New Roman" w:hAnsi="Times New Roman" w:cs="Times New Roman"/>
          <w:sz w:val="24"/>
          <w:szCs w:val="24"/>
        </w:rPr>
        <w:t xml:space="preserve">o senhor feudal </w:t>
      </w:r>
      <w:r w:rsidR="00C31498" w:rsidRPr="002B40A2">
        <w:rPr>
          <w:rFonts w:ascii="Times New Roman" w:hAnsi="Times New Roman" w:cs="Times New Roman"/>
          <w:sz w:val="24"/>
          <w:szCs w:val="24"/>
        </w:rPr>
        <w:t>e</w:t>
      </w:r>
      <w:r w:rsidRPr="002B40A2">
        <w:rPr>
          <w:rFonts w:ascii="Times New Roman" w:hAnsi="Times New Roman" w:cs="Times New Roman"/>
          <w:sz w:val="24"/>
          <w:szCs w:val="24"/>
        </w:rPr>
        <w:t xml:space="preserve"> </w:t>
      </w:r>
      <w:r w:rsidR="00C31498" w:rsidRPr="002B40A2">
        <w:rPr>
          <w:rFonts w:ascii="Times New Roman" w:hAnsi="Times New Roman" w:cs="Times New Roman"/>
          <w:sz w:val="24"/>
          <w:szCs w:val="24"/>
        </w:rPr>
        <w:t xml:space="preserve">seu </w:t>
      </w:r>
      <w:r w:rsidRPr="002B40A2">
        <w:rPr>
          <w:rFonts w:ascii="Times New Roman" w:hAnsi="Times New Roman" w:cs="Times New Roman"/>
          <w:sz w:val="24"/>
          <w:szCs w:val="24"/>
        </w:rPr>
        <w:t xml:space="preserve">vassalo </w:t>
      </w:r>
      <w:r w:rsidR="00C31498" w:rsidRPr="002B40A2">
        <w:rPr>
          <w:rFonts w:ascii="Times New Roman" w:hAnsi="Times New Roman" w:cs="Times New Roman"/>
          <w:sz w:val="24"/>
          <w:szCs w:val="24"/>
        </w:rPr>
        <w:t xml:space="preserve">enquanto proprietários </w:t>
      </w:r>
      <w:r w:rsidRPr="002B40A2">
        <w:rPr>
          <w:rFonts w:ascii="Times New Roman" w:hAnsi="Times New Roman" w:cs="Times New Roman"/>
          <w:sz w:val="24"/>
          <w:szCs w:val="24"/>
        </w:rPr>
        <w:t>do feudo</w:t>
      </w:r>
      <w:r w:rsidR="00C31498" w:rsidRPr="002B40A2">
        <w:rPr>
          <w:rFonts w:ascii="Times New Roman" w:hAnsi="Times New Roman" w:cs="Times New Roman"/>
          <w:sz w:val="24"/>
          <w:szCs w:val="24"/>
        </w:rPr>
        <w:t>. E</w:t>
      </w:r>
      <w:r w:rsidRPr="002B40A2">
        <w:rPr>
          <w:rFonts w:ascii="Times New Roman" w:hAnsi="Times New Roman" w:cs="Times New Roman"/>
          <w:sz w:val="24"/>
          <w:szCs w:val="24"/>
        </w:rPr>
        <w:t xml:space="preserve">nquanto o senhor </w:t>
      </w:r>
      <w:r w:rsidR="002B40A2" w:rsidRPr="002B40A2">
        <w:rPr>
          <w:rFonts w:ascii="Times New Roman" w:hAnsi="Times New Roman" w:cs="Times New Roman"/>
          <w:sz w:val="24"/>
          <w:szCs w:val="24"/>
        </w:rPr>
        <w:t>possuía</w:t>
      </w:r>
      <w:r w:rsidRPr="002B40A2">
        <w:rPr>
          <w:rFonts w:ascii="Times New Roman" w:hAnsi="Times New Roman" w:cs="Times New Roman"/>
          <w:sz w:val="24"/>
          <w:szCs w:val="24"/>
        </w:rPr>
        <w:t xml:space="preserve"> o </w:t>
      </w:r>
      <w:proofErr w:type="spellStart"/>
      <w:r w:rsidRPr="002B40A2">
        <w:rPr>
          <w:rFonts w:ascii="Times New Roman" w:hAnsi="Times New Roman" w:cs="Times New Roman"/>
          <w:i/>
          <w:iCs/>
          <w:sz w:val="24"/>
          <w:szCs w:val="24"/>
        </w:rPr>
        <w:t>dominium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directum</w:t>
      </w:r>
      <w:proofErr w:type="spellEnd"/>
      <w:r w:rsidRPr="002B40A2">
        <w:rPr>
          <w:rFonts w:ascii="Times New Roman" w:hAnsi="Times New Roman" w:cs="Times New Roman"/>
          <w:sz w:val="24"/>
          <w:szCs w:val="24"/>
        </w:rPr>
        <w:t xml:space="preserve">, o vassalo </w:t>
      </w:r>
      <w:r w:rsidR="002B40A2" w:rsidRPr="002B40A2">
        <w:rPr>
          <w:rFonts w:ascii="Times New Roman" w:hAnsi="Times New Roman" w:cs="Times New Roman"/>
          <w:sz w:val="24"/>
          <w:szCs w:val="24"/>
        </w:rPr>
        <w:t>portava</w:t>
      </w:r>
      <w:r w:rsidRPr="002B40A2">
        <w:rPr>
          <w:rFonts w:ascii="Times New Roman" w:hAnsi="Times New Roman" w:cs="Times New Roman"/>
          <w:sz w:val="24"/>
          <w:szCs w:val="24"/>
        </w:rPr>
        <w:t xml:space="preserve"> o </w:t>
      </w:r>
      <w:proofErr w:type="spellStart"/>
      <w:r w:rsidRPr="002B40A2">
        <w:rPr>
          <w:rFonts w:ascii="Times New Roman" w:hAnsi="Times New Roman" w:cs="Times New Roman"/>
          <w:i/>
          <w:iCs/>
          <w:sz w:val="24"/>
          <w:szCs w:val="24"/>
        </w:rPr>
        <w:t>dominium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utile</w:t>
      </w:r>
      <w:proofErr w:type="spellEnd"/>
      <w:r w:rsidRPr="002B40A2">
        <w:rPr>
          <w:rFonts w:ascii="Times New Roman" w:hAnsi="Times New Roman" w:cs="Times New Roman"/>
          <w:sz w:val="24"/>
          <w:szCs w:val="24"/>
        </w:rPr>
        <w:t xml:space="preserve"> sobre a terra</w:t>
      </w:r>
      <w:r w:rsidR="00C31498" w:rsidRPr="002B40A2">
        <w:rPr>
          <w:rFonts w:ascii="Times New Roman" w:hAnsi="Times New Roman" w:cs="Times New Roman"/>
          <w:sz w:val="24"/>
          <w:szCs w:val="24"/>
        </w:rPr>
        <w:t xml:space="preserve">, portanto, </w:t>
      </w:r>
      <w:r w:rsidRPr="002B40A2">
        <w:rPr>
          <w:rFonts w:ascii="Times New Roman" w:hAnsi="Times New Roman" w:cs="Times New Roman"/>
          <w:sz w:val="24"/>
          <w:szCs w:val="24"/>
        </w:rPr>
        <w:t xml:space="preserve">ambos detinham o </w:t>
      </w:r>
      <w:proofErr w:type="spellStart"/>
      <w:r w:rsidRPr="002B40A2">
        <w:rPr>
          <w:rFonts w:ascii="Times New Roman" w:hAnsi="Times New Roman" w:cs="Times New Roman"/>
          <w:i/>
          <w:iCs/>
          <w:sz w:val="24"/>
          <w:szCs w:val="24"/>
        </w:rPr>
        <w:t>dominium</w:t>
      </w:r>
      <w:proofErr w:type="spellEnd"/>
      <w:r w:rsidR="00C31498" w:rsidRPr="002B40A2">
        <w:rPr>
          <w:rFonts w:ascii="Times New Roman" w:hAnsi="Times New Roman" w:cs="Times New Roman"/>
          <w:i/>
          <w:iCs/>
          <w:sz w:val="24"/>
          <w:szCs w:val="24"/>
        </w:rPr>
        <w:t xml:space="preserve"> </w:t>
      </w:r>
      <w:r w:rsidR="00C31498" w:rsidRPr="002B40A2">
        <w:rPr>
          <w:rFonts w:ascii="Times New Roman" w:hAnsi="Times New Roman" w:cs="Times New Roman"/>
          <w:sz w:val="24"/>
          <w:szCs w:val="24"/>
        </w:rPr>
        <w:t xml:space="preserve">e, por consequência, </w:t>
      </w:r>
      <w:r w:rsidRPr="002B40A2">
        <w:rPr>
          <w:rFonts w:ascii="Times New Roman" w:hAnsi="Times New Roman" w:cs="Times New Roman"/>
          <w:sz w:val="24"/>
          <w:szCs w:val="24"/>
        </w:rPr>
        <w:t xml:space="preserve">a </w:t>
      </w:r>
      <w:r w:rsidR="007231D5" w:rsidRPr="002B40A2">
        <w:rPr>
          <w:rFonts w:ascii="Times New Roman" w:hAnsi="Times New Roman" w:cs="Times New Roman"/>
          <w:sz w:val="24"/>
          <w:szCs w:val="24"/>
        </w:rPr>
        <w:t>jurisdição</w:t>
      </w:r>
      <w:r w:rsidRPr="002B40A2">
        <w:rPr>
          <w:rFonts w:ascii="Times New Roman" w:hAnsi="Times New Roman" w:cs="Times New Roman"/>
          <w:sz w:val="24"/>
          <w:szCs w:val="24"/>
        </w:rPr>
        <w:t>.</w:t>
      </w:r>
      <w:r w:rsidR="00AA5F7C" w:rsidRPr="002B40A2">
        <w:rPr>
          <w:rStyle w:val="Refdenotaderodap"/>
          <w:rFonts w:ascii="Times New Roman" w:hAnsi="Times New Roman" w:cs="Times New Roman"/>
          <w:sz w:val="24"/>
          <w:szCs w:val="24"/>
        </w:rPr>
        <w:footnoteReference w:id="53"/>
      </w:r>
      <w:r w:rsidRPr="002B40A2">
        <w:rPr>
          <w:rFonts w:ascii="Times New Roman" w:hAnsi="Times New Roman" w:cs="Times New Roman"/>
          <w:sz w:val="24"/>
          <w:szCs w:val="24"/>
        </w:rPr>
        <w:t xml:space="preserve"> Pelas doutrinas do </w:t>
      </w:r>
      <w:proofErr w:type="spellStart"/>
      <w:r w:rsidRPr="002B40A2">
        <w:rPr>
          <w:rFonts w:ascii="Times New Roman" w:hAnsi="Times New Roman" w:cs="Times New Roman"/>
          <w:i/>
          <w:iCs/>
          <w:sz w:val="24"/>
          <w:szCs w:val="24"/>
        </w:rPr>
        <w:t>dominium</w:t>
      </w:r>
      <w:proofErr w:type="spellEnd"/>
      <w:r w:rsidRPr="002B40A2">
        <w:rPr>
          <w:rFonts w:ascii="Times New Roman" w:hAnsi="Times New Roman" w:cs="Times New Roman"/>
          <w:i/>
          <w:iCs/>
          <w:sz w:val="24"/>
          <w:szCs w:val="24"/>
        </w:rPr>
        <w:t xml:space="preserve"> diviso</w:t>
      </w:r>
      <w:r w:rsidRPr="002B40A2">
        <w:rPr>
          <w:rFonts w:ascii="Times New Roman" w:hAnsi="Times New Roman" w:cs="Times New Roman"/>
          <w:sz w:val="24"/>
          <w:szCs w:val="24"/>
        </w:rPr>
        <w:t xml:space="preserve"> e da </w:t>
      </w:r>
      <w:r w:rsidR="00A528BE" w:rsidRPr="002B40A2">
        <w:rPr>
          <w:rFonts w:ascii="Times New Roman" w:hAnsi="Times New Roman" w:cs="Times New Roman"/>
          <w:sz w:val="24"/>
          <w:szCs w:val="24"/>
        </w:rPr>
        <w:t>árvore da jurisdição</w:t>
      </w:r>
      <w:r w:rsidR="00606345" w:rsidRPr="002B40A2">
        <w:rPr>
          <w:rFonts w:ascii="Times New Roman" w:hAnsi="Times New Roman" w:cs="Times New Roman"/>
          <w:sz w:val="24"/>
          <w:szCs w:val="24"/>
        </w:rPr>
        <w:t>,</w:t>
      </w:r>
      <w:r w:rsidR="00F15674" w:rsidRPr="002B40A2">
        <w:rPr>
          <w:rFonts w:ascii="Times New Roman" w:hAnsi="Times New Roman" w:cs="Times New Roman"/>
          <w:i/>
          <w:iCs/>
          <w:sz w:val="24"/>
          <w:szCs w:val="24"/>
        </w:rPr>
        <w:t xml:space="preserve"> </w:t>
      </w:r>
      <w:r w:rsidRPr="002B40A2">
        <w:rPr>
          <w:rFonts w:ascii="Times New Roman" w:hAnsi="Times New Roman" w:cs="Times New Roman"/>
          <w:sz w:val="24"/>
          <w:szCs w:val="24"/>
        </w:rPr>
        <w:t>o sistema feudal foi integrado à estrutura conceitual do direito romano, o que permitiu sua legitimação e expressão institucional em uma emaranhada e complexa hierarquia de poderes</w:t>
      </w:r>
      <w:r w:rsidR="00F15674" w:rsidRPr="002B40A2">
        <w:rPr>
          <w:rFonts w:ascii="Times New Roman" w:hAnsi="Times New Roman" w:cs="Times New Roman"/>
          <w:sz w:val="24"/>
          <w:szCs w:val="24"/>
        </w:rPr>
        <w:t>.</w:t>
      </w:r>
    </w:p>
    <w:p w14:paraId="49E41D9F" w14:textId="722986C6" w:rsidR="003C08FC" w:rsidRPr="002B40A2" w:rsidRDefault="008E372E" w:rsidP="003C08FC">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Entretanto, as mudanças havidas entre os séculos XIV e XVI alteraram substancialmente o edifício jurídico medieval. A formação do Estado moderno, no período da acumulação primitiva, exigiu que o sistema jurídico feudal sofresse adaptações, pois o movimento de centralização monárquica europeia tornou incompatível a descentralização política. Além disso, em um período em que a venalidade dos cargos da magistratura era intensa, a centralização monárquica na </w:t>
      </w:r>
      <w:r w:rsidR="007231D5"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exigia o resgate da teoria pauliana da </w:t>
      </w:r>
      <w:r w:rsidR="007231D5" w:rsidRPr="002B40A2">
        <w:rPr>
          <w:rFonts w:ascii="Times New Roman" w:hAnsi="Times New Roman" w:cs="Times New Roman"/>
          <w:sz w:val="24"/>
          <w:szCs w:val="24"/>
        </w:rPr>
        <w:t>jurisdição delegada</w:t>
      </w:r>
      <w:r w:rsidRPr="002B40A2">
        <w:rPr>
          <w:rFonts w:ascii="Times New Roman" w:hAnsi="Times New Roman" w:cs="Times New Roman"/>
          <w:sz w:val="24"/>
          <w:szCs w:val="24"/>
        </w:rPr>
        <w:t>,</w:t>
      </w:r>
      <w:r w:rsidR="00C31498" w:rsidRPr="002B40A2">
        <w:rPr>
          <w:rStyle w:val="Refdenotaderodap"/>
          <w:rFonts w:ascii="Times New Roman" w:hAnsi="Times New Roman" w:cs="Times New Roman"/>
          <w:sz w:val="24"/>
          <w:szCs w:val="24"/>
        </w:rPr>
        <w:footnoteReference w:id="54"/>
      </w:r>
      <w:r w:rsidRPr="002B40A2">
        <w:rPr>
          <w:rFonts w:ascii="Times New Roman" w:hAnsi="Times New Roman" w:cs="Times New Roman"/>
          <w:sz w:val="24"/>
          <w:szCs w:val="24"/>
        </w:rPr>
        <w:t xml:space="preserve"> pois, dessa forma, os cargos de magistrado pertenceriam, em última instância, à própria coroa, e não mais à nobreza</w:t>
      </w:r>
      <w:r w:rsidR="003C08FC" w:rsidRPr="002B40A2">
        <w:rPr>
          <w:rFonts w:ascii="Times New Roman" w:hAnsi="Times New Roman" w:cs="Times New Roman"/>
          <w:sz w:val="24"/>
          <w:szCs w:val="24"/>
        </w:rPr>
        <w:t>.</w:t>
      </w:r>
    </w:p>
    <w:p w14:paraId="5132894F" w14:textId="43D56663" w:rsidR="0062160D" w:rsidRPr="002B40A2" w:rsidRDefault="00F15674" w:rsidP="00CD181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O</w:t>
      </w:r>
      <w:r w:rsidR="008E372E" w:rsidRPr="002B40A2">
        <w:rPr>
          <w:rFonts w:ascii="Times New Roman" w:hAnsi="Times New Roman" w:cs="Times New Roman"/>
          <w:sz w:val="24"/>
          <w:szCs w:val="24"/>
        </w:rPr>
        <w:t xml:space="preserve">s juristas da Escola Humanista questionaram a autoridade de Azo a respeito do pertencimento do </w:t>
      </w:r>
      <w:proofErr w:type="spellStart"/>
      <w:r w:rsidR="008E372E" w:rsidRPr="002B40A2">
        <w:rPr>
          <w:rFonts w:ascii="Times New Roman" w:hAnsi="Times New Roman" w:cs="Times New Roman"/>
          <w:i/>
          <w:iCs/>
          <w:sz w:val="24"/>
          <w:szCs w:val="24"/>
        </w:rPr>
        <w:t>merum</w:t>
      </w:r>
      <w:proofErr w:type="spellEnd"/>
      <w:r w:rsidR="008E372E" w:rsidRPr="002B40A2">
        <w:rPr>
          <w:rFonts w:ascii="Times New Roman" w:hAnsi="Times New Roman" w:cs="Times New Roman"/>
          <w:i/>
          <w:iCs/>
          <w:sz w:val="24"/>
          <w:szCs w:val="24"/>
        </w:rPr>
        <w:t xml:space="preserve"> </w:t>
      </w:r>
      <w:proofErr w:type="spellStart"/>
      <w:r w:rsidR="008E372E" w:rsidRPr="002B40A2">
        <w:rPr>
          <w:rFonts w:ascii="Times New Roman" w:hAnsi="Times New Roman" w:cs="Times New Roman"/>
          <w:i/>
          <w:iCs/>
          <w:sz w:val="24"/>
          <w:szCs w:val="24"/>
        </w:rPr>
        <w:t>imperium</w:t>
      </w:r>
      <w:proofErr w:type="spellEnd"/>
      <w:r w:rsidR="008E372E" w:rsidRPr="002B40A2">
        <w:rPr>
          <w:rFonts w:ascii="Times New Roman" w:hAnsi="Times New Roman" w:cs="Times New Roman"/>
          <w:sz w:val="24"/>
          <w:szCs w:val="24"/>
        </w:rPr>
        <w:t xml:space="preserve"> e voltaram sua atenção para a teoria de Lotário, que defendia sua exclusividade ao </w:t>
      </w:r>
      <w:r w:rsidR="007231D5" w:rsidRPr="002B40A2">
        <w:rPr>
          <w:rFonts w:ascii="Times New Roman" w:hAnsi="Times New Roman" w:cs="Times New Roman"/>
          <w:sz w:val="24"/>
          <w:szCs w:val="24"/>
        </w:rPr>
        <w:t>imperador</w:t>
      </w:r>
      <w:r w:rsidR="008E372E" w:rsidRPr="002B40A2">
        <w:rPr>
          <w:rFonts w:ascii="Times New Roman" w:hAnsi="Times New Roman" w:cs="Times New Roman"/>
          <w:sz w:val="24"/>
          <w:szCs w:val="24"/>
        </w:rPr>
        <w:t>. Houve</w:t>
      </w:r>
      <w:r w:rsidR="007D5045" w:rsidRPr="002B40A2">
        <w:rPr>
          <w:rFonts w:ascii="Times New Roman" w:hAnsi="Times New Roman" w:cs="Times New Roman"/>
          <w:sz w:val="24"/>
          <w:szCs w:val="24"/>
        </w:rPr>
        <w:t xml:space="preserve">, portanto, </w:t>
      </w:r>
      <w:r w:rsidR="008E372E" w:rsidRPr="002B40A2">
        <w:rPr>
          <w:rFonts w:ascii="Times New Roman" w:hAnsi="Times New Roman" w:cs="Times New Roman"/>
          <w:sz w:val="24"/>
          <w:szCs w:val="24"/>
        </w:rPr>
        <w:t xml:space="preserve">uma reação à tradição </w:t>
      </w:r>
      <w:r w:rsidR="007D5045" w:rsidRPr="002B40A2">
        <w:rPr>
          <w:rFonts w:ascii="Times New Roman" w:hAnsi="Times New Roman" w:cs="Times New Roman"/>
          <w:sz w:val="24"/>
          <w:szCs w:val="24"/>
        </w:rPr>
        <w:t xml:space="preserve">da </w:t>
      </w:r>
      <w:r w:rsidR="008E372E" w:rsidRPr="002B40A2">
        <w:rPr>
          <w:rFonts w:ascii="Times New Roman" w:hAnsi="Times New Roman" w:cs="Times New Roman"/>
          <w:sz w:val="24"/>
          <w:szCs w:val="24"/>
        </w:rPr>
        <w:t>Escola dos Glosadores</w:t>
      </w:r>
      <w:r w:rsidR="007D5045" w:rsidRPr="002B40A2">
        <w:rPr>
          <w:rFonts w:ascii="Times New Roman" w:hAnsi="Times New Roman" w:cs="Times New Roman"/>
          <w:sz w:val="24"/>
          <w:szCs w:val="24"/>
        </w:rPr>
        <w:t xml:space="preserve">, em especial </w:t>
      </w:r>
      <w:r w:rsidR="008E372E" w:rsidRPr="002B40A2">
        <w:rPr>
          <w:rFonts w:ascii="Times New Roman" w:hAnsi="Times New Roman" w:cs="Times New Roman"/>
          <w:sz w:val="24"/>
          <w:szCs w:val="24"/>
        </w:rPr>
        <w:t xml:space="preserve">à </w:t>
      </w:r>
      <w:r w:rsidR="003C08FC"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w:t>
      </w:r>
      <w:r w:rsidR="007D5045" w:rsidRPr="002B40A2">
        <w:rPr>
          <w:rFonts w:ascii="Times New Roman" w:hAnsi="Times New Roman" w:cs="Times New Roman"/>
          <w:sz w:val="24"/>
          <w:szCs w:val="24"/>
        </w:rPr>
        <w:t xml:space="preserve">cujo </w:t>
      </w:r>
      <w:r w:rsidR="008E372E" w:rsidRPr="002B40A2">
        <w:rPr>
          <w:rFonts w:ascii="Times New Roman" w:hAnsi="Times New Roman" w:cs="Times New Roman"/>
          <w:sz w:val="24"/>
          <w:szCs w:val="24"/>
        </w:rPr>
        <w:t xml:space="preserve">tratamento fragmentário construído </w:t>
      </w:r>
      <w:r w:rsidR="007D5045" w:rsidRPr="002B40A2">
        <w:rPr>
          <w:rFonts w:ascii="Times New Roman" w:hAnsi="Times New Roman" w:cs="Times New Roman"/>
          <w:sz w:val="24"/>
          <w:szCs w:val="24"/>
        </w:rPr>
        <w:t xml:space="preserve">pela </w:t>
      </w:r>
      <w:proofErr w:type="spellStart"/>
      <w:r w:rsidR="007D5045" w:rsidRPr="002B40A2">
        <w:rPr>
          <w:rFonts w:ascii="Times New Roman" w:hAnsi="Times New Roman" w:cs="Times New Roman"/>
          <w:sz w:val="24"/>
          <w:szCs w:val="24"/>
        </w:rPr>
        <w:t>juspublicística</w:t>
      </w:r>
      <w:proofErr w:type="spellEnd"/>
      <w:r w:rsidR="007D5045" w:rsidRPr="002B40A2">
        <w:rPr>
          <w:rFonts w:ascii="Times New Roman" w:hAnsi="Times New Roman" w:cs="Times New Roman"/>
          <w:sz w:val="24"/>
          <w:szCs w:val="24"/>
        </w:rPr>
        <w:t xml:space="preserve"> medieval </w:t>
      </w:r>
      <w:r w:rsidR="008E372E" w:rsidRPr="002B40A2">
        <w:rPr>
          <w:rFonts w:ascii="Times New Roman" w:hAnsi="Times New Roman" w:cs="Times New Roman"/>
          <w:sz w:val="24"/>
          <w:szCs w:val="24"/>
        </w:rPr>
        <w:t xml:space="preserve">se tornou um problema para a centralização monárquica, </w:t>
      </w:r>
      <w:r w:rsidR="007D5045" w:rsidRPr="002B40A2">
        <w:rPr>
          <w:rFonts w:ascii="Times New Roman" w:hAnsi="Times New Roman" w:cs="Times New Roman"/>
          <w:sz w:val="24"/>
          <w:szCs w:val="24"/>
        </w:rPr>
        <w:t>o que exigiu a reconstrução d</w:t>
      </w:r>
      <w:r w:rsidR="008E372E" w:rsidRPr="002B40A2">
        <w:rPr>
          <w:rFonts w:ascii="Times New Roman" w:hAnsi="Times New Roman" w:cs="Times New Roman"/>
          <w:sz w:val="24"/>
          <w:szCs w:val="24"/>
        </w:rPr>
        <w:t xml:space="preserve">o conceito de </w:t>
      </w:r>
      <w:r w:rsidR="003C08FC"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Essa tarefa coube a Andrea </w:t>
      </w:r>
      <w:proofErr w:type="spellStart"/>
      <w:r w:rsidR="008E372E" w:rsidRPr="002B40A2">
        <w:rPr>
          <w:rFonts w:ascii="Times New Roman" w:hAnsi="Times New Roman" w:cs="Times New Roman"/>
          <w:sz w:val="24"/>
          <w:szCs w:val="24"/>
        </w:rPr>
        <w:t>Alciato</w:t>
      </w:r>
      <w:proofErr w:type="spellEnd"/>
      <w:r w:rsidR="008E372E" w:rsidRPr="002B40A2">
        <w:rPr>
          <w:rFonts w:ascii="Times New Roman" w:hAnsi="Times New Roman" w:cs="Times New Roman"/>
          <w:sz w:val="24"/>
          <w:szCs w:val="24"/>
        </w:rPr>
        <w:t xml:space="preserve">, cujo ponto inicial </w:t>
      </w:r>
      <w:r w:rsidR="003C08FC" w:rsidRPr="002B40A2">
        <w:rPr>
          <w:rFonts w:ascii="Times New Roman" w:hAnsi="Times New Roman" w:cs="Times New Roman"/>
          <w:sz w:val="24"/>
          <w:szCs w:val="24"/>
        </w:rPr>
        <w:t xml:space="preserve">foi a desconstrução da teoria </w:t>
      </w:r>
      <w:r w:rsidR="008E372E" w:rsidRPr="002B40A2">
        <w:rPr>
          <w:rFonts w:ascii="Times New Roman" w:hAnsi="Times New Roman" w:cs="Times New Roman"/>
          <w:sz w:val="24"/>
          <w:szCs w:val="24"/>
        </w:rPr>
        <w:t xml:space="preserve">do </w:t>
      </w:r>
      <w:proofErr w:type="spellStart"/>
      <w:r w:rsidR="008E372E" w:rsidRPr="002B40A2">
        <w:rPr>
          <w:rFonts w:ascii="Times New Roman" w:hAnsi="Times New Roman" w:cs="Times New Roman"/>
          <w:i/>
          <w:iCs/>
          <w:sz w:val="24"/>
          <w:szCs w:val="24"/>
        </w:rPr>
        <w:t>dominium</w:t>
      </w:r>
      <w:proofErr w:type="spellEnd"/>
      <w:r w:rsidR="008E372E" w:rsidRPr="002B40A2">
        <w:rPr>
          <w:rFonts w:ascii="Times New Roman" w:hAnsi="Times New Roman" w:cs="Times New Roman"/>
          <w:i/>
          <w:iCs/>
          <w:sz w:val="24"/>
          <w:szCs w:val="24"/>
        </w:rPr>
        <w:t xml:space="preserve"> diviso</w:t>
      </w:r>
      <w:r w:rsidR="008E372E" w:rsidRPr="002B40A2">
        <w:rPr>
          <w:rFonts w:ascii="Times New Roman" w:hAnsi="Times New Roman" w:cs="Times New Roman"/>
          <w:sz w:val="24"/>
          <w:szCs w:val="24"/>
        </w:rPr>
        <w:t xml:space="preserve"> </w:t>
      </w:r>
      <w:r w:rsidR="003C08FC" w:rsidRPr="002B40A2">
        <w:rPr>
          <w:rFonts w:ascii="Times New Roman" w:hAnsi="Times New Roman" w:cs="Times New Roman"/>
          <w:sz w:val="24"/>
          <w:szCs w:val="24"/>
        </w:rPr>
        <w:t xml:space="preserve">e sua vinculação com a árvore da jurisdição </w:t>
      </w:r>
      <w:proofErr w:type="spellStart"/>
      <w:r w:rsidR="003C08FC" w:rsidRPr="002B40A2">
        <w:rPr>
          <w:rFonts w:ascii="Times New Roman" w:hAnsi="Times New Roman" w:cs="Times New Roman"/>
          <w:sz w:val="24"/>
          <w:szCs w:val="24"/>
        </w:rPr>
        <w:t>bartolista</w:t>
      </w:r>
      <w:proofErr w:type="spellEnd"/>
      <w:r w:rsidR="003C08FC" w:rsidRPr="002B40A2">
        <w:rPr>
          <w:rFonts w:ascii="Times New Roman" w:hAnsi="Times New Roman" w:cs="Times New Roman"/>
          <w:sz w:val="24"/>
          <w:szCs w:val="24"/>
        </w:rPr>
        <w:t>. Em primeiro lugar</w:t>
      </w:r>
      <w:r w:rsidR="0062160D" w:rsidRPr="002B40A2">
        <w:rPr>
          <w:rFonts w:ascii="Times New Roman" w:hAnsi="Times New Roman" w:cs="Times New Roman"/>
          <w:sz w:val="24"/>
          <w:szCs w:val="24"/>
        </w:rPr>
        <w:t>,</w:t>
      </w:r>
      <w:r w:rsidR="003C08FC" w:rsidRPr="002B40A2">
        <w:rPr>
          <w:rFonts w:ascii="Times New Roman" w:hAnsi="Times New Roman" w:cs="Times New Roman"/>
          <w:sz w:val="24"/>
          <w:szCs w:val="24"/>
        </w:rPr>
        <w:t xml:space="preserve"> foi necessário</w:t>
      </w:r>
      <w:r w:rsidR="008E372E" w:rsidRPr="002B40A2">
        <w:rPr>
          <w:rFonts w:ascii="Times New Roman" w:hAnsi="Times New Roman" w:cs="Times New Roman"/>
          <w:sz w:val="24"/>
          <w:szCs w:val="24"/>
        </w:rPr>
        <w:t xml:space="preserve"> restaurar, em termos romanos originais, a teoria clássica do </w:t>
      </w:r>
      <w:proofErr w:type="spellStart"/>
      <w:r w:rsidR="008E372E" w:rsidRPr="002B40A2">
        <w:rPr>
          <w:rFonts w:ascii="Times New Roman" w:hAnsi="Times New Roman" w:cs="Times New Roman"/>
          <w:i/>
          <w:iCs/>
          <w:sz w:val="24"/>
          <w:szCs w:val="24"/>
        </w:rPr>
        <w:t>dominium</w:t>
      </w:r>
      <w:proofErr w:type="spellEnd"/>
      <w:r w:rsidR="008E372E" w:rsidRPr="002B40A2">
        <w:rPr>
          <w:rFonts w:ascii="Times New Roman" w:hAnsi="Times New Roman" w:cs="Times New Roman"/>
          <w:sz w:val="24"/>
          <w:szCs w:val="24"/>
        </w:rPr>
        <w:t xml:space="preserve"> mediante a introdução da propriedade </w:t>
      </w:r>
      <w:proofErr w:type="spellStart"/>
      <w:r w:rsidR="008E372E" w:rsidRPr="002B40A2">
        <w:rPr>
          <w:rFonts w:ascii="Times New Roman" w:hAnsi="Times New Roman" w:cs="Times New Roman"/>
          <w:sz w:val="24"/>
          <w:szCs w:val="24"/>
        </w:rPr>
        <w:t>quiritária</w:t>
      </w:r>
      <w:proofErr w:type="spellEnd"/>
      <w:r w:rsidR="003C08FC" w:rsidRPr="002B40A2">
        <w:rPr>
          <w:rFonts w:ascii="Times New Roman" w:hAnsi="Times New Roman" w:cs="Times New Roman"/>
          <w:sz w:val="24"/>
          <w:szCs w:val="24"/>
        </w:rPr>
        <w:t xml:space="preserve">, através do resgate da </w:t>
      </w:r>
      <w:r w:rsidR="008E372E" w:rsidRPr="002B40A2">
        <w:rPr>
          <w:rFonts w:ascii="Times New Roman" w:hAnsi="Times New Roman" w:cs="Times New Roman"/>
          <w:sz w:val="24"/>
          <w:szCs w:val="24"/>
        </w:rPr>
        <w:t xml:space="preserve">categoria de usufruto presente no </w:t>
      </w:r>
      <w:r w:rsidR="008E372E" w:rsidRPr="002B40A2">
        <w:rPr>
          <w:rFonts w:ascii="Times New Roman" w:hAnsi="Times New Roman" w:cs="Times New Roman"/>
          <w:i/>
          <w:iCs/>
          <w:sz w:val="24"/>
          <w:szCs w:val="24"/>
        </w:rPr>
        <w:t>Digesto</w:t>
      </w:r>
      <w:r w:rsidR="003C08FC" w:rsidRPr="002B40A2">
        <w:rPr>
          <w:rFonts w:ascii="Times New Roman" w:hAnsi="Times New Roman" w:cs="Times New Roman"/>
          <w:sz w:val="24"/>
          <w:szCs w:val="24"/>
        </w:rPr>
        <w:t>.</w:t>
      </w:r>
      <w:r w:rsidR="00C31498" w:rsidRPr="002B40A2">
        <w:rPr>
          <w:rStyle w:val="Refdenotaderodap"/>
          <w:rFonts w:ascii="Times New Roman" w:hAnsi="Times New Roman" w:cs="Times New Roman"/>
          <w:sz w:val="24"/>
          <w:szCs w:val="24"/>
        </w:rPr>
        <w:footnoteReference w:id="55"/>
      </w:r>
      <w:r w:rsidR="003C08FC" w:rsidRPr="002B40A2">
        <w:rPr>
          <w:rFonts w:ascii="Times New Roman" w:hAnsi="Times New Roman" w:cs="Times New Roman"/>
          <w:sz w:val="24"/>
          <w:szCs w:val="24"/>
        </w:rPr>
        <w:t xml:space="preserve"> </w:t>
      </w:r>
    </w:p>
    <w:p w14:paraId="6B9C6293" w14:textId="39555E94" w:rsidR="00CD181E" w:rsidRPr="002B40A2" w:rsidRDefault="003C08FC" w:rsidP="00CD181E">
      <w:pPr>
        <w:spacing w:after="0" w:line="360" w:lineRule="auto"/>
        <w:ind w:firstLine="851"/>
        <w:jc w:val="both"/>
        <w:rPr>
          <w:rFonts w:ascii="Times New Roman" w:hAnsi="Times New Roman" w:cs="Times New Roman"/>
          <w:sz w:val="24"/>
          <w:szCs w:val="24"/>
        </w:rPr>
      </w:pPr>
      <w:proofErr w:type="spellStart"/>
      <w:r w:rsidRPr="002B40A2">
        <w:rPr>
          <w:rFonts w:ascii="Times New Roman" w:hAnsi="Times New Roman" w:cs="Times New Roman"/>
          <w:sz w:val="24"/>
          <w:szCs w:val="24"/>
        </w:rPr>
        <w:t>Alciato</w:t>
      </w:r>
      <w:proofErr w:type="spellEnd"/>
      <w:r w:rsidRPr="002B40A2">
        <w:rPr>
          <w:rFonts w:ascii="Times New Roman" w:hAnsi="Times New Roman" w:cs="Times New Roman"/>
          <w:sz w:val="24"/>
          <w:szCs w:val="24"/>
        </w:rPr>
        <w:t xml:space="preserve"> substituiu a teoria do </w:t>
      </w:r>
      <w:proofErr w:type="spellStart"/>
      <w:r w:rsidRPr="002B40A2">
        <w:rPr>
          <w:rFonts w:ascii="Times New Roman" w:hAnsi="Times New Roman" w:cs="Times New Roman"/>
          <w:i/>
          <w:iCs/>
          <w:sz w:val="24"/>
          <w:szCs w:val="24"/>
        </w:rPr>
        <w:t>dominium</w:t>
      </w:r>
      <w:proofErr w:type="spellEnd"/>
      <w:r w:rsidRPr="002B40A2">
        <w:rPr>
          <w:rFonts w:ascii="Times New Roman" w:hAnsi="Times New Roman" w:cs="Times New Roman"/>
          <w:i/>
          <w:iCs/>
          <w:sz w:val="24"/>
          <w:szCs w:val="24"/>
        </w:rPr>
        <w:t xml:space="preserve"> diviso</w:t>
      </w:r>
      <w:r w:rsidRPr="002B40A2">
        <w:rPr>
          <w:rFonts w:ascii="Times New Roman" w:hAnsi="Times New Roman" w:cs="Times New Roman"/>
          <w:sz w:val="24"/>
          <w:szCs w:val="24"/>
        </w:rPr>
        <w:t xml:space="preserve"> pelo usufruto, cuja </w:t>
      </w:r>
      <w:r w:rsidR="008E372E" w:rsidRPr="002B40A2">
        <w:rPr>
          <w:rFonts w:ascii="Times New Roman" w:hAnsi="Times New Roman" w:cs="Times New Roman"/>
          <w:sz w:val="24"/>
          <w:szCs w:val="24"/>
        </w:rPr>
        <w:t xml:space="preserve">consequência foi que o simples uso de coisa alheia não torna o usuário titular de </w:t>
      </w:r>
      <w:proofErr w:type="spellStart"/>
      <w:r w:rsidR="008E372E" w:rsidRPr="002B40A2">
        <w:rPr>
          <w:rFonts w:ascii="Times New Roman" w:hAnsi="Times New Roman" w:cs="Times New Roman"/>
          <w:i/>
          <w:iCs/>
          <w:sz w:val="24"/>
          <w:szCs w:val="24"/>
        </w:rPr>
        <w:t>dominium</w:t>
      </w:r>
      <w:proofErr w:type="spellEnd"/>
      <w:r w:rsidR="008E372E" w:rsidRPr="002B40A2">
        <w:rPr>
          <w:rFonts w:ascii="Times New Roman" w:hAnsi="Times New Roman" w:cs="Times New Roman"/>
          <w:i/>
          <w:iCs/>
          <w:sz w:val="24"/>
          <w:szCs w:val="24"/>
        </w:rPr>
        <w:t xml:space="preserve"> </w:t>
      </w:r>
      <w:proofErr w:type="spellStart"/>
      <w:r w:rsidR="008E372E" w:rsidRPr="002B40A2">
        <w:rPr>
          <w:rFonts w:ascii="Times New Roman" w:hAnsi="Times New Roman" w:cs="Times New Roman"/>
          <w:i/>
          <w:iCs/>
          <w:sz w:val="24"/>
          <w:szCs w:val="24"/>
        </w:rPr>
        <w:t>utile</w:t>
      </w:r>
      <w:proofErr w:type="spellEnd"/>
      <w:r w:rsidR="008E372E" w:rsidRPr="002B40A2">
        <w:rPr>
          <w:rFonts w:ascii="Times New Roman" w:hAnsi="Times New Roman" w:cs="Times New Roman"/>
          <w:sz w:val="24"/>
          <w:szCs w:val="24"/>
        </w:rPr>
        <w:t xml:space="preserve">, como afirmavam os Glosadores, </w:t>
      </w:r>
      <w:r w:rsidR="00CB06E2" w:rsidRPr="002B40A2">
        <w:rPr>
          <w:rFonts w:ascii="Times New Roman" w:hAnsi="Times New Roman" w:cs="Times New Roman"/>
          <w:sz w:val="24"/>
          <w:szCs w:val="24"/>
        </w:rPr>
        <w:t>assim</w:t>
      </w:r>
      <w:r w:rsidR="008E372E" w:rsidRPr="002B40A2">
        <w:rPr>
          <w:rFonts w:ascii="Times New Roman" w:hAnsi="Times New Roman" w:cs="Times New Roman"/>
          <w:sz w:val="24"/>
          <w:szCs w:val="24"/>
        </w:rPr>
        <w:t xml:space="preserve">, o proprietário mantinha seu </w:t>
      </w:r>
      <w:proofErr w:type="spellStart"/>
      <w:r w:rsidR="008E372E" w:rsidRPr="002B40A2">
        <w:rPr>
          <w:rFonts w:ascii="Times New Roman" w:hAnsi="Times New Roman" w:cs="Times New Roman"/>
          <w:i/>
          <w:iCs/>
          <w:sz w:val="24"/>
          <w:szCs w:val="24"/>
        </w:rPr>
        <w:t>dominium</w:t>
      </w:r>
      <w:proofErr w:type="spellEnd"/>
      <w:r w:rsidR="008E372E" w:rsidRPr="002B40A2">
        <w:rPr>
          <w:rFonts w:ascii="Times New Roman" w:hAnsi="Times New Roman" w:cs="Times New Roman"/>
          <w:sz w:val="24"/>
          <w:szCs w:val="24"/>
        </w:rPr>
        <w:t xml:space="preserve">, e o usuário ou possuidor mantinha o direito “menor”, ou seja, um </w:t>
      </w:r>
      <w:proofErr w:type="spellStart"/>
      <w:r w:rsidR="008E372E" w:rsidRPr="002B40A2">
        <w:rPr>
          <w:rFonts w:ascii="Times New Roman" w:hAnsi="Times New Roman" w:cs="Times New Roman"/>
          <w:i/>
          <w:iCs/>
          <w:sz w:val="24"/>
          <w:szCs w:val="24"/>
        </w:rPr>
        <w:t>ius</w:t>
      </w:r>
      <w:proofErr w:type="spellEnd"/>
      <w:r w:rsidR="008E372E" w:rsidRPr="002B40A2">
        <w:rPr>
          <w:rFonts w:ascii="Times New Roman" w:hAnsi="Times New Roman" w:cs="Times New Roman"/>
          <w:i/>
          <w:iCs/>
          <w:sz w:val="24"/>
          <w:szCs w:val="24"/>
        </w:rPr>
        <w:t xml:space="preserve"> in </w:t>
      </w:r>
      <w:proofErr w:type="spellStart"/>
      <w:r w:rsidR="008E372E" w:rsidRPr="002B40A2">
        <w:rPr>
          <w:rFonts w:ascii="Times New Roman" w:hAnsi="Times New Roman" w:cs="Times New Roman"/>
          <w:i/>
          <w:iCs/>
          <w:sz w:val="24"/>
          <w:szCs w:val="24"/>
        </w:rPr>
        <w:t>re</w:t>
      </w:r>
      <w:proofErr w:type="spellEnd"/>
      <w:r w:rsidR="008E372E" w:rsidRPr="002B40A2">
        <w:rPr>
          <w:rFonts w:ascii="Times New Roman" w:hAnsi="Times New Roman" w:cs="Times New Roman"/>
          <w:i/>
          <w:iCs/>
          <w:sz w:val="24"/>
          <w:szCs w:val="24"/>
        </w:rPr>
        <w:t xml:space="preserve"> aliena</w:t>
      </w:r>
      <w:r w:rsidR="008E372E"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Com a teoria do </w:t>
      </w:r>
      <w:r w:rsidRPr="002B40A2">
        <w:rPr>
          <w:rFonts w:ascii="Times New Roman" w:hAnsi="Times New Roman" w:cs="Times New Roman"/>
          <w:sz w:val="24"/>
          <w:szCs w:val="24"/>
        </w:rPr>
        <w:lastRenderedPageBreak/>
        <w:t xml:space="preserve">usufruto, </w:t>
      </w:r>
      <w:proofErr w:type="spellStart"/>
      <w:r w:rsidR="008E372E" w:rsidRPr="002B40A2">
        <w:rPr>
          <w:rFonts w:ascii="Times New Roman" w:hAnsi="Times New Roman" w:cs="Times New Roman"/>
          <w:sz w:val="24"/>
          <w:szCs w:val="24"/>
        </w:rPr>
        <w:t>Alciato</w:t>
      </w:r>
      <w:proofErr w:type="spellEnd"/>
      <w:r w:rsidR="008E372E" w:rsidRPr="002B40A2">
        <w:rPr>
          <w:rFonts w:ascii="Times New Roman" w:hAnsi="Times New Roman" w:cs="Times New Roman"/>
          <w:sz w:val="24"/>
          <w:szCs w:val="24"/>
        </w:rPr>
        <w:t xml:space="preserve"> </w:t>
      </w:r>
      <w:r w:rsidRPr="002B40A2">
        <w:rPr>
          <w:rFonts w:ascii="Times New Roman" w:hAnsi="Times New Roman" w:cs="Times New Roman"/>
          <w:sz w:val="24"/>
          <w:szCs w:val="24"/>
        </w:rPr>
        <w:t>atingiu seu objeti</w:t>
      </w:r>
      <w:r w:rsidR="00BE3942" w:rsidRPr="002B40A2">
        <w:rPr>
          <w:rFonts w:ascii="Times New Roman" w:hAnsi="Times New Roman" w:cs="Times New Roman"/>
          <w:sz w:val="24"/>
          <w:szCs w:val="24"/>
        </w:rPr>
        <w:t>v</w:t>
      </w:r>
      <w:r w:rsidRPr="002B40A2">
        <w:rPr>
          <w:rFonts w:ascii="Times New Roman" w:hAnsi="Times New Roman" w:cs="Times New Roman"/>
          <w:sz w:val="24"/>
          <w:szCs w:val="24"/>
        </w:rPr>
        <w:t xml:space="preserve">o de </w:t>
      </w:r>
      <w:r w:rsidR="00BE3942" w:rsidRPr="002B40A2">
        <w:rPr>
          <w:rFonts w:ascii="Times New Roman" w:hAnsi="Times New Roman" w:cs="Times New Roman"/>
          <w:sz w:val="24"/>
          <w:szCs w:val="24"/>
        </w:rPr>
        <w:t xml:space="preserve">retirar dos senhores feudais o poder jurisdicional ao </w:t>
      </w:r>
      <w:r w:rsidRPr="002B40A2">
        <w:rPr>
          <w:rFonts w:ascii="Times New Roman" w:hAnsi="Times New Roman" w:cs="Times New Roman"/>
          <w:sz w:val="24"/>
          <w:szCs w:val="24"/>
        </w:rPr>
        <w:t xml:space="preserve">desativar a ligação entre </w:t>
      </w:r>
      <w:proofErr w:type="spellStart"/>
      <w:r w:rsidRPr="002B40A2">
        <w:rPr>
          <w:rFonts w:ascii="Times New Roman" w:hAnsi="Times New Roman" w:cs="Times New Roman"/>
          <w:i/>
          <w:iCs/>
          <w:sz w:val="24"/>
          <w:szCs w:val="24"/>
        </w:rPr>
        <w:t>dominium</w:t>
      </w:r>
      <w:proofErr w:type="spellEnd"/>
      <w:r w:rsidR="00BE3942" w:rsidRPr="002B40A2">
        <w:rPr>
          <w:rFonts w:ascii="Times New Roman" w:hAnsi="Times New Roman" w:cs="Times New Roman"/>
          <w:i/>
          <w:iCs/>
          <w:sz w:val="24"/>
          <w:szCs w:val="24"/>
        </w:rPr>
        <w:t xml:space="preserve"> diviso </w:t>
      </w:r>
      <w:r w:rsidR="00BE3942" w:rsidRPr="002B40A2">
        <w:rPr>
          <w:rFonts w:ascii="Times New Roman" w:hAnsi="Times New Roman" w:cs="Times New Roman"/>
          <w:sz w:val="24"/>
          <w:szCs w:val="24"/>
        </w:rPr>
        <w:t>e árvore da</w:t>
      </w:r>
      <w:r w:rsidRPr="002B40A2">
        <w:rPr>
          <w:rFonts w:ascii="Times New Roman" w:hAnsi="Times New Roman" w:cs="Times New Roman"/>
          <w:sz w:val="24"/>
          <w:szCs w:val="24"/>
        </w:rPr>
        <w:t xml:space="preserve"> jurisdição</w:t>
      </w:r>
      <w:r w:rsidR="008E372E" w:rsidRPr="002B40A2">
        <w:rPr>
          <w:rFonts w:ascii="Times New Roman" w:hAnsi="Times New Roman" w:cs="Times New Roman"/>
          <w:sz w:val="24"/>
          <w:szCs w:val="24"/>
        </w:rPr>
        <w:t>.</w:t>
      </w:r>
      <w:r w:rsidR="00C31498" w:rsidRPr="002B40A2">
        <w:rPr>
          <w:rStyle w:val="Refdenotaderodap"/>
          <w:rFonts w:ascii="Times New Roman" w:hAnsi="Times New Roman" w:cs="Times New Roman"/>
          <w:sz w:val="24"/>
          <w:szCs w:val="24"/>
        </w:rPr>
        <w:footnoteReference w:id="56"/>
      </w:r>
    </w:p>
    <w:p w14:paraId="5912325C" w14:textId="1D7E0C92" w:rsidR="008E372E" w:rsidRPr="002B40A2" w:rsidRDefault="008E372E" w:rsidP="00EA4107">
      <w:pPr>
        <w:spacing w:after="0" w:line="360" w:lineRule="auto"/>
        <w:ind w:firstLine="851"/>
        <w:jc w:val="both"/>
        <w:rPr>
          <w:rFonts w:ascii="Times New Roman" w:hAnsi="Times New Roman" w:cs="Times New Roman"/>
          <w:sz w:val="24"/>
          <w:szCs w:val="24"/>
        </w:rPr>
      </w:pPr>
      <w:proofErr w:type="spellStart"/>
      <w:r w:rsidRPr="002B40A2">
        <w:rPr>
          <w:rFonts w:ascii="Times New Roman" w:hAnsi="Times New Roman" w:cs="Times New Roman"/>
          <w:sz w:val="24"/>
          <w:szCs w:val="24"/>
        </w:rPr>
        <w:t>Alciato</w:t>
      </w:r>
      <w:proofErr w:type="spellEnd"/>
      <w:r w:rsidRPr="002B40A2">
        <w:rPr>
          <w:rFonts w:ascii="Times New Roman" w:hAnsi="Times New Roman" w:cs="Times New Roman"/>
          <w:sz w:val="24"/>
          <w:szCs w:val="24"/>
        </w:rPr>
        <w:t xml:space="preserve"> afirmou que o termo </w:t>
      </w:r>
      <w:r w:rsidR="00CD181E"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é um “verbo nominal”, e possui dois sentidos diferentes: </w:t>
      </w:r>
      <w:r w:rsidRPr="002B40A2">
        <w:rPr>
          <w:rFonts w:ascii="Times New Roman" w:hAnsi="Times New Roman" w:cs="Times New Roman"/>
          <w:i/>
          <w:iCs/>
          <w:sz w:val="24"/>
          <w:szCs w:val="24"/>
        </w:rPr>
        <w:t>(i)</w:t>
      </w:r>
      <w:r w:rsidRPr="002B40A2">
        <w:rPr>
          <w:rFonts w:ascii="Times New Roman" w:hAnsi="Times New Roman" w:cs="Times New Roman"/>
          <w:sz w:val="24"/>
          <w:szCs w:val="24"/>
        </w:rPr>
        <w:t xml:space="preserve"> o direito propriamente dito da jurisdição ou </w:t>
      </w:r>
      <w:r w:rsidRPr="002B40A2">
        <w:rPr>
          <w:rFonts w:ascii="Times New Roman" w:hAnsi="Times New Roman" w:cs="Times New Roman"/>
          <w:i/>
          <w:iCs/>
          <w:sz w:val="24"/>
          <w:szCs w:val="24"/>
        </w:rPr>
        <w:t>(</w:t>
      </w:r>
      <w:proofErr w:type="spellStart"/>
      <w:r w:rsidRPr="002B40A2">
        <w:rPr>
          <w:rFonts w:ascii="Times New Roman" w:hAnsi="Times New Roman" w:cs="Times New Roman"/>
          <w:i/>
          <w:iCs/>
          <w:sz w:val="24"/>
          <w:szCs w:val="24"/>
        </w:rPr>
        <w:t>ii</w:t>
      </w:r>
      <w:proofErr w:type="spellEnd"/>
      <w:r w:rsidRPr="002B40A2">
        <w:rPr>
          <w:rFonts w:ascii="Times New Roman" w:hAnsi="Times New Roman" w:cs="Times New Roman"/>
          <w:i/>
          <w:iCs/>
          <w:sz w:val="24"/>
          <w:szCs w:val="24"/>
        </w:rPr>
        <w:t>)</w:t>
      </w:r>
      <w:r w:rsidRPr="002B40A2">
        <w:rPr>
          <w:rFonts w:ascii="Times New Roman" w:hAnsi="Times New Roman" w:cs="Times New Roman"/>
          <w:sz w:val="24"/>
          <w:szCs w:val="24"/>
        </w:rPr>
        <w:t xml:space="preserve"> a mera ação em si mesma. Isso implica dizer que, para </w:t>
      </w:r>
      <w:proofErr w:type="spellStart"/>
      <w:r w:rsidRPr="002B40A2">
        <w:rPr>
          <w:rFonts w:ascii="Times New Roman" w:hAnsi="Times New Roman" w:cs="Times New Roman"/>
          <w:sz w:val="24"/>
          <w:szCs w:val="24"/>
        </w:rPr>
        <w:t>Alciato</w:t>
      </w:r>
      <w:proofErr w:type="spellEnd"/>
      <w:r w:rsidRPr="002B40A2">
        <w:rPr>
          <w:rFonts w:ascii="Times New Roman" w:hAnsi="Times New Roman" w:cs="Times New Roman"/>
          <w:sz w:val="24"/>
          <w:szCs w:val="24"/>
        </w:rPr>
        <w:t xml:space="preserve">, a referência ao magistrado como portador de </w:t>
      </w:r>
      <w:proofErr w:type="spellStart"/>
      <w:r w:rsidRPr="002B40A2">
        <w:rPr>
          <w:rFonts w:ascii="Times New Roman" w:hAnsi="Times New Roman" w:cs="Times New Roman"/>
          <w:i/>
          <w:iCs/>
          <w:sz w:val="24"/>
          <w:szCs w:val="24"/>
        </w:rPr>
        <w:t>merum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sz w:val="24"/>
          <w:szCs w:val="24"/>
        </w:rPr>
        <w:t xml:space="preserve"> significa apenas que ele estava no “exercício” dessa atividade, assim como o usufrutuário face o nu-proprietário,</w:t>
      </w:r>
      <w:r w:rsidR="00C31498" w:rsidRPr="002B40A2">
        <w:rPr>
          <w:rStyle w:val="Refdenotaderodap"/>
          <w:rFonts w:ascii="Times New Roman" w:hAnsi="Times New Roman" w:cs="Times New Roman"/>
          <w:sz w:val="24"/>
          <w:szCs w:val="24"/>
        </w:rPr>
        <w:footnoteReference w:id="57"/>
      </w:r>
      <w:r w:rsidRPr="002B40A2">
        <w:rPr>
          <w:rFonts w:ascii="Times New Roman" w:hAnsi="Times New Roman" w:cs="Times New Roman"/>
          <w:sz w:val="24"/>
          <w:szCs w:val="24"/>
        </w:rPr>
        <w:t xml:space="preserve"> e, como todos os senhores feudais recebiam de forma delegada a </w:t>
      </w:r>
      <w:r w:rsidR="00CD181E"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era natural atribuir ao </w:t>
      </w:r>
      <w:r w:rsidR="00CD181E" w:rsidRPr="002B40A2">
        <w:rPr>
          <w:rFonts w:ascii="Times New Roman" w:hAnsi="Times New Roman" w:cs="Times New Roman"/>
          <w:sz w:val="24"/>
          <w:szCs w:val="24"/>
        </w:rPr>
        <w:t>imperador</w:t>
      </w:r>
      <w:r w:rsidRPr="002B40A2">
        <w:rPr>
          <w:rFonts w:ascii="Times New Roman" w:hAnsi="Times New Roman" w:cs="Times New Roman"/>
          <w:sz w:val="24"/>
          <w:szCs w:val="24"/>
        </w:rPr>
        <w:t xml:space="preserve"> a autoridade máxima e o pertencimento da </w:t>
      </w:r>
      <w:r w:rsidR="00CD181E"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em todas as suas formas, na medida em que era </w:t>
      </w:r>
      <w:r w:rsidRPr="002B40A2">
        <w:rPr>
          <w:rFonts w:ascii="Times New Roman" w:hAnsi="Times New Roman" w:cs="Times New Roman"/>
          <w:i/>
          <w:iCs/>
          <w:sz w:val="24"/>
          <w:szCs w:val="24"/>
        </w:rPr>
        <w:t xml:space="preserve">dominus </w:t>
      </w:r>
      <w:r w:rsidRPr="002B40A2">
        <w:rPr>
          <w:rFonts w:ascii="Times New Roman" w:hAnsi="Times New Roman" w:cs="Times New Roman"/>
          <w:sz w:val="24"/>
          <w:szCs w:val="24"/>
        </w:rPr>
        <w:t xml:space="preserve">de seu reino e criava magistrados ou delegava a </w:t>
      </w:r>
      <w:r w:rsidR="00CD181E"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como desejasse.</w:t>
      </w:r>
      <w:r w:rsidR="00C31498" w:rsidRPr="002B40A2">
        <w:rPr>
          <w:rStyle w:val="Refdenotaderodap"/>
          <w:rFonts w:ascii="Times New Roman" w:hAnsi="Times New Roman" w:cs="Times New Roman"/>
          <w:sz w:val="24"/>
          <w:szCs w:val="24"/>
        </w:rPr>
        <w:footnoteReference w:id="58"/>
      </w:r>
      <w:r w:rsidR="00EA4107"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Com </w:t>
      </w:r>
      <w:proofErr w:type="spellStart"/>
      <w:r w:rsidRPr="002B40A2">
        <w:rPr>
          <w:rFonts w:ascii="Times New Roman" w:hAnsi="Times New Roman" w:cs="Times New Roman"/>
          <w:sz w:val="24"/>
          <w:szCs w:val="24"/>
        </w:rPr>
        <w:t>Alciato</w:t>
      </w:r>
      <w:proofErr w:type="spellEnd"/>
      <w:r w:rsidRPr="002B40A2">
        <w:rPr>
          <w:rFonts w:ascii="Times New Roman" w:hAnsi="Times New Roman" w:cs="Times New Roman"/>
          <w:sz w:val="24"/>
          <w:szCs w:val="24"/>
        </w:rPr>
        <w:t xml:space="preserve">, a interpretação do </w:t>
      </w:r>
      <w:proofErr w:type="spellStart"/>
      <w:r w:rsidRPr="002B40A2">
        <w:rPr>
          <w:rFonts w:ascii="Times New Roman" w:hAnsi="Times New Roman" w:cs="Times New Roman"/>
          <w:i/>
          <w:iCs/>
          <w:sz w:val="24"/>
          <w:szCs w:val="24"/>
        </w:rPr>
        <w:t>merum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imperium</w:t>
      </w:r>
      <w:proofErr w:type="spellEnd"/>
      <w:r w:rsidRPr="002B40A2">
        <w:rPr>
          <w:rFonts w:ascii="Times New Roman" w:hAnsi="Times New Roman" w:cs="Times New Roman"/>
          <w:sz w:val="24"/>
          <w:szCs w:val="24"/>
        </w:rPr>
        <w:t xml:space="preserve"> foi conectada pela primeira vez com o poder político d</w:t>
      </w:r>
      <w:r w:rsidR="00402522" w:rsidRPr="002B40A2">
        <w:rPr>
          <w:rFonts w:ascii="Times New Roman" w:hAnsi="Times New Roman" w:cs="Times New Roman"/>
          <w:sz w:val="24"/>
          <w:szCs w:val="24"/>
        </w:rPr>
        <w:t>o</w:t>
      </w:r>
      <w:r w:rsidRPr="002B40A2">
        <w:rPr>
          <w:rFonts w:ascii="Times New Roman" w:hAnsi="Times New Roman" w:cs="Times New Roman"/>
          <w:sz w:val="24"/>
          <w:szCs w:val="24"/>
        </w:rPr>
        <w:t xml:space="preserve"> Estado</w:t>
      </w:r>
      <w:r w:rsidR="00CB06E2" w:rsidRPr="002B40A2">
        <w:rPr>
          <w:rFonts w:ascii="Times New Roman" w:hAnsi="Times New Roman" w:cs="Times New Roman"/>
          <w:sz w:val="24"/>
          <w:szCs w:val="24"/>
        </w:rPr>
        <w:t>,</w:t>
      </w:r>
      <w:r w:rsidR="00402522" w:rsidRPr="002B40A2">
        <w:rPr>
          <w:rStyle w:val="Refdenotaderodap"/>
          <w:rFonts w:ascii="Times New Roman" w:hAnsi="Times New Roman" w:cs="Times New Roman"/>
          <w:sz w:val="24"/>
          <w:szCs w:val="24"/>
        </w:rPr>
        <w:footnoteReference w:id="59"/>
      </w:r>
      <w:r w:rsidRPr="002B40A2">
        <w:rPr>
          <w:rFonts w:ascii="Times New Roman" w:hAnsi="Times New Roman" w:cs="Times New Roman"/>
          <w:sz w:val="24"/>
          <w:szCs w:val="24"/>
        </w:rPr>
        <w:t xml:space="preserve"> </w:t>
      </w:r>
      <w:r w:rsidR="00CB06E2" w:rsidRPr="002B40A2">
        <w:rPr>
          <w:rFonts w:ascii="Times New Roman" w:hAnsi="Times New Roman" w:cs="Times New Roman"/>
          <w:sz w:val="24"/>
          <w:szCs w:val="24"/>
        </w:rPr>
        <w:t xml:space="preserve">em um processo de </w:t>
      </w:r>
      <w:r w:rsidRPr="002B40A2">
        <w:rPr>
          <w:rFonts w:ascii="Times New Roman" w:hAnsi="Times New Roman" w:cs="Times New Roman"/>
          <w:sz w:val="24"/>
          <w:szCs w:val="24"/>
        </w:rPr>
        <w:t>institucionalização e legitimação do monopólio da violência por parte do Estado moderno</w:t>
      </w:r>
      <w:r w:rsidR="00CB06E2" w:rsidRPr="002B40A2">
        <w:rPr>
          <w:rFonts w:ascii="Times New Roman" w:hAnsi="Times New Roman" w:cs="Times New Roman"/>
          <w:sz w:val="24"/>
          <w:szCs w:val="24"/>
        </w:rPr>
        <w:t xml:space="preserve"> – </w:t>
      </w:r>
      <w:r w:rsidRPr="002B40A2">
        <w:rPr>
          <w:rFonts w:ascii="Times New Roman" w:hAnsi="Times New Roman" w:cs="Times New Roman"/>
          <w:sz w:val="24"/>
          <w:szCs w:val="24"/>
        </w:rPr>
        <w:t>o que Anderson</w:t>
      </w:r>
      <w:r w:rsidR="00757AEA" w:rsidRPr="002B40A2">
        <w:rPr>
          <w:rStyle w:val="Refdenotaderodap"/>
          <w:rFonts w:ascii="Times New Roman" w:hAnsi="Times New Roman" w:cs="Times New Roman"/>
          <w:sz w:val="24"/>
          <w:szCs w:val="24"/>
        </w:rPr>
        <w:footnoteReference w:id="60"/>
      </w:r>
      <w:r w:rsidRPr="002B40A2">
        <w:rPr>
          <w:rFonts w:ascii="Times New Roman" w:hAnsi="Times New Roman" w:cs="Times New Roman"/>
          <w:sz w:val="24"/>
          <w:szCs w:val="24"/>
        </w:rPr>
        <w:t xml:space="preserve"> chamou de “deslocamento ascendente” da violência extraeconômica sob o aparelho centralizado de Estado.</w:t>
      </w:r>
    </w:p>
    <w:p w14:paraId="5FFE678E" w14:textId="3F8137A3" w:rsidR="00402522" w:rsidRPr="002B40A2" w:rsidRDefault="00CB06E2" w:rsidP="00753D75">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Nesse contexto, a</w:t>
      </w:r>
      <w:r w:rsidR="008E372E" w:rsidRPr="002B40A2">
        <w:rPr>
          <w:rFonts w:ascii="Times New Roman" w:hAnsi="Times New Roman" w:cs="Times New Roman"/>
          <w:sz w:val="24"/>
          <w:szCs w:val="24"/>
        </w:rPr>
        <w:t xml:space="preserve">s transformações realizadas pelos juristas humanistas constituíram o núcleo fundamental da concepção de </w:t>
      </w:r>
      <w:r w:rsidR="00EA4107" w:rsidRPr="002B40A2">
        <w:rPr>
          <w:rFonts w:ascii="Times New Roman" w:hAnsi="Times New Roman" w:cs="Times New Roman"/>
          <w:iCs/>
          <w:sz w:val="24"/>
          <w:szCs w:val="24"/>
        </w:rPr>
        <w:t>soberania</w:t>
      </w:r>
      <w:r w:rsidR="008E372E" w:rsidRPr="002B40A2">
        <w:rPr>
          <w:rFonts w:ascii="Times New Roman" w:hAnsi="Times New Roman" w:cs="Times New Roman"/>
          <w:iCs/>
          <w:sz w:val="24"/>
          <w:szCs w:val="24"/>
        </w:rPr>
        <w:t>,</w:t>
      </w:r>
      <w:r w:rsidR="008E372E" w:rsidRPr="002B40A2">
        <w:rPr>
          <w:rFonts w:ascii="Times New Roman" w:hAnsi="Times New Roman" w:cs="Times New Roman"/>
          <w:sz w:val="24"/>
          <w:szCs w:val="24"/>
        </w:rPr>
        <w:t xml:space="preserve"> que assumirá sua versão mais desenvolvida com Jean Bodin enquanto </w:t>
      </w:r>
      <w:r w:rsidR="008E372E" w:rsidRPr="002B40A2">
        <w:rPr>
          <w:rFonts w:ascii="Times New Roman" w:hAnsi="Times New Roman" w:cs="Times New Roman"/>
          <w:i/>
          <w:iCs/>
          <w:sz w:val="24"/>
          <w:szCs w:val="24"/>
        </w:rPr>
        <w:t xml:space="preserve">summa </w:t>
      </w:r>
      <w:proofErr w:type="spellStart"/>
      <w:r w:rsidR="008E372E" w:rsidRPr="002B40A2">
        <w:rPr>
          <w:rFonts w:ascii="Times New Roman" w:hAnsi="Times New Roman" w:cs="Times New Roman"/>
          <w:i/>
          <w:iCs/>
          <w:sz w:val="24"/>
          <w:szCs w:val="24"/>
        </w:rPr>
        <w:t>legibus</w:t>
      </w:r>
      <w:proofErr w:type="spellEnd"/>
      <w:r w:rsidR="008E372E" w:rsidRPr="002B40A2">
        <w:rPr>
          <w:rFonts w:ascii="Times New Roman" w:hAnsi="Times New Roman" w:cs="Times New Roman"/>
          <w:i/>
          <w:iCs/>
          <w:sz w:val="24"/>
          <w:szCs w:val="24"/>
        </w:rPr>
        <w:t xml:space="preserve"> soluta </w:t>
      </w:r>
      <w:proofErr w:type="spellStart"/>
      <w:r w:rsidR="008E372E" w:rsidRPr="002B40A2">
        <w:rPr>
          <w:rFonts w:ascii="Times New Roman" w:hAnsi="Times New Roman" w:cs="Times New Roman"/>
          <w:i/>
          <w:iCs/>
          <w:sz w:val="24"/>
          <w:szCs w:val="24"/>
        </w:rPr>
        <w:t>potestas</w:t>
      </w:r>
      <w:proofErr w:type="spellEnd"/>
      <w:r w:rsidR="008E372E" w:rsidRPr="002B40A2">
        <w:rPr>
          <w:rFonts w:ascii="Times New Roman" w:hAnsi="Times New Roman" w:cs="Times New Roman"/>
          <w:sz w:val="24"/>
          <w:szCs w:val="24"/>
        </w:rPr>
        <w:t xml:space="preserve">, ou ainda, </w:t>
      </w:r>
      <w:proofErr w:type="spellStart"/>
      <w:r w:rsidR="008E372E" w:rsidRPr="002B40A2">
        <w:rPr>
          <w:rStyle w:val="nfase"/>
          <w:rFonts w:ascii="Times New Roman" w:hAnsi="Times New Roman" w:cs="Times New Roman"/>
          <w:sz w:val="24"/>
          <w:szCs w:val="24"/>
        </w:rPr>
        <w:t>la</w:t>
      </w:r>
      <w:proofErr w:type="spellEnd"/>
      <w:r w:rsidR="008E372E" w:rsidRPr="002B40A2">
        <w:rPr>
          <w:rStyle w:val="nfase"/>
          <w:rFonts w:ascii="Times New Roman" w:hAnsi="Times New Roman" w:cs="Times New Roman"/>
          <w:sz w:val="24"/>
          <w:szCs w:val="24"/>
        </w:rPr>
        <w:t xml:space="preserve"> </w:t>
      </w:r>
      <w:proofErr w:type="spellStart"/>
      <w:r w:rsidR="008E372E" w:rsidRPr="002B40A2">
        <w:rPr>
          <w:rStyle w:val="nfase"/>
          <w:rFonts w:ascii="Times New Roman" w:hAnsi="Times New Roman" w:cs="Times New Roman"/>
          <w:sz w:val="24"/>
          <w:szCs w:val="24"/>
        </w:rPr>
        <w:t>puissance</w:t>
      </w:r>
      <w:proofErr w:type="spellEnd"/>
      <w:r w:rsidR="008E372E" w:rsidRPr="002B40A2">
        <w:rPr>
          <w:rStyle w:val="nfase"/>
          <w:rFonts w:ascii="Times New Roman" w:hAnsi="Times New Roman" w:cs="Times New Roman"/>
          <w:sz w:val="24"/>
          <w:szCs w:val="24"/>
        </w:rPr>
        <w:t xml:space="preserve"> </w:t>
      </w:r>
      <w:proofErr w:type="spellStart"/>
      <w:r w:rsidR="008E372E" w:rsidRPr="002B40A2">
        <w:rPr>
          <w:rStyle w:val="nfase"/>
          <w:rFonts w:ascii="Times New Roman" w:hAnsi="Times New Roman" w:cs="Times New Roman"/>
          <w:sz w:val="24"/>
          <w:szCs w:val="24"/>
        </w:rPr>
        <w:t>absolue</w:t>
      </w:r>
      <w:proofErr w:type="spellEnd"/>
      <w:r w:rsidR="008E372E" w:rsidRPr="002B40A2">
        <w:rPr>
          <w:rStyle w:val="nfase"/>
          <w:rFonts w:ascii="Times New Roman" w:hAnsi="Times New Roman" w:cs="Times New Roman"/>
          <w:sz w:val="24"/>
          <w:szCs w:val="24"/>
        </w:rPr>
        <w:t xml:space="preserve"> et </w:t>
      </w:r>
      <w:proofErr w:type="spellStart"/>
      <w:r w:rsidR="008E372E" w:rsidRPr="002B40A2">
        <w:rPr>
          <w:rStyle w:val="nfase"/>
          <w:rFonts w:ascii="Times New Roman" w:hAnsi="Times New Roman" w:cs="Times New Roman"/>
          <w:sz w:val="24"/>
          <w:szCs w:val="24"/>
        </w:rPr>
        <w:t>perpetuelle</w:t>
      </w:r>
      <w:proofErr w:type="spellEnd"/>
      <w:r w:rsidR="008E372E" w:rsidRPr="002B40A2">
        <w:rPr>
          <w:rStyle w:val="nfase"/>
          <w:rFonts w:ascii="Times New Roman" w:hAnsi="Times New Roman" w:cs="Times New Roman"/>
          <w:sz w:val="24"/>
          <w:szCs w:val="24"/>
        </w:rPr>
        <w:t xml:space="preserve"> d'une </w:t>
      </w:r>
      <w:proofErr w:type="spellStart"/>
      <w:r w:rsidR="008E372E" w:rsidRPr="002B40A2">
        <w:rPr>
          <w:rStyle w:val="nfase"/>
          <w:rFonts w:ascii="Times New Roman" w:hAnsi="Times New Roman" w:cs="Times New Roman"/>
          <w:sz w:val="24"/>
          <w:szCs w:val="24"/>
        </w:rPr>
        <w:t>République</w:t>
      </w:r>
      <w:proofErr w:type="spellEnd"/>
      <w:r w:rsidR="008E372E" w:rsidRPr="002B40A2">
        <w:rPr>
          <w:rStyle w:val="nfase"/>
          <w:rFonts w:ascii="Times New Roman" w:hAnsi="Times New Roman" w:cs="Times New Roman"/>
          <w:sz w:val="24"/>
          <w:szCs w:val="24"/>
        </w:rPr>
        <w:t>.</w:t>
      </w:r>
      <w:r w:rsidR="00757AEA" w:rsidRPr="002B40A2">
        <w:rPr>
          <w:rStyle w:val="Refdenotaderodap"/>
          <w:rFonts w:ascii="Times New Roman" w:hAnsi="Times New Roman" w:cs="Times New Roman"/>
          <w:sz w:val="24"/>
          <w:szCs w:val="24"/>
        </w:rPr>
        <w:footnoteReference w:id="61"/>
      </w:r>
      <w:r w:rsidR="008E372E" w:rsidRPr="002B40A2">
        <w:rPr>
          <w:rFonts w:ascii="Times New Roman" w:hAnsi="Times New Roman" w:cs="Times New Roman"/>
          <w:sz w:val="24"/>
          <w:szCs w:val="24"/>
        </w:rPr>
        <w:t xml:space="preserve"> O movimento de reintrodução das categorias do direito público e privado romano forneceu ao absolutismo Ocidental os instrumentos para </w:t>
      </w:r>
      <w:r w:rsidR="00714BC1" w:rsidRPr="002B40A2">
        <w:rPr>
          <w:rFonts w:ascii="Times New Roman" w:hAnsi="Times New Roman" w:cs="Times New Roman"/>
          <w:sz w:val="24"/>
          <w:szCs w:val="24"/>
        </w:rPr>
        <w:t xml:space="preserve">a extinção da coerção extraeconômica feudal </w:t>
      </w:r>
      <w:r w:rsidR="00A63DBD" w:rsidRPr="002B40A2">
        <w:rPr>
          <w:rFonts w:ascii="Times New Roman" w:hAnsi="Times New Roman" w:cs="Times New Roman"/>
          <w:sz w:val="24"/>
          <w:szCs w:val="24"/>
        </w:rPr>
        <w:t xml:space="preserve">e surgimento da </w:t>
      </w:r>
      <w:r w:rsidR="00714BC1" w:rsidRPr="002B40A2">
        <w:rPr>
          <w:rFonts w:ascii="Times New Roman" w:hAnsi="Times New Roman" w:cs="Times New Roman"/>
          <w:sz w:val="24"/>
          <w:szCs w:val="24"/>
        </w:rPr>
        <w:t>coerção econômica capitalista</w:t>
      </w:r>
      <w:r w:rsidR="008E372E" w:rsidRPr="002B40A2">
        <w:rPr>
          <w:rFonts w:ascii="Times New Roman" w:hAnsi="Times New Roman" w:cs="Times New Roman"/>
          <w:sz w:val="24"/>
          <w:szCs w:val="24"/>
        </w:rPr>
        <w:t xml:space="preserve">. A recomposição da propriedade </w:t>
      </w:r>
      <w:proofErr w:type="spellStart"/>
      <w:r w:rsidR="008E372E" w:rsidRPr="002B40A2">
        <w:rPr>
          <w:rFonts w:ascii="Times New Roman" w:hAnsi="Times New Roman" w:cs="Times New Roman"/>
          <w:sz w:val="24"/>
          <w:szCs w:val="24"/>
        </w:rPr>
        <w:t>quiritária</w:t>
      </w:r>
      <w:proofErr w:type="spellEnd"/>
      <w:r w:rsidR="008E372E" w:rsidRPr="002B40A2">
        <w:rPr>
          <w:rFonts w:ascii="Times New Roman" w:hAnsi="Times New Roman" w:cs="Times New Roman"/>
          <w:sz w:val="24"/>
          <w:szCs w:val="24"/>
        </w:rPr>
        <w:t xml:space="preserve"> contra a teoria feudal do </w:t>
      </w:r>
      <w:proofErr w:type="spellStart"/>
      <w:r w:rsidR="008E372E" w:rsidRPr="002B40A2">
        <w:rPr>
          <w:rFonts w:ascii="Times New Roman" w:hAnsi="Times New Roman" w:cs="Times New Roman"/>
          <w:i/>
          <w:iCs/>
          <w:sz w:val="24"/>
          <w:szCs w:val="24"/>
        </w:rPr>
        <w:t>dominium</w:t>
      </w:r>
      <w:proofErr w:type="spellEnd"/>
      <w:r w:rsidR="008E372E" w:rsidRPr="002B40A2">
        <w:rPr>
          <w:rFonts w:ascii="Times New Roman" w:hAnsi="Times New Roman" w:cs="Times New Roman"/>
          <w:i/>
          <w:iCs/>
          <w:sz w:val="24"/>
          <w:szCs w:val="24"/>
        </w:rPr>
        <w:t xml:space="preserve"> diviso</w:t>
      </w:r>
      <w:r w:rsidR="008E372E" w:rsidRPr="002B40A2">
        <w:rPr>
          <w:rFonts w:ascii="Times New Roman" w:hAnsi="Times New Roman" w:cs="Times New Roman"/>
          <w:sz w:val="24"/>
          <w:szCs w:val="24"/>
        </w:rPr>
        <w:t xml:space="preserve"> por </w:t>
      </w:r>
      <w:proofErr w:type="spellStart"/>
      <w:r w:rsidR="008E372E" w:rsidRPr="002B40A2">
        <w:rPr>
          <w:rFonts w:ascii="Times New Roman" w:hAnsi="Times New Roman" w:cs="Times New Roman"/>
          <w:sz w:val="24"/>
          <w:szCs w:val="24"/>
        </w:rPr>
        <w:t>Alciato</w:t>
      </w:r>
      <w:proofErr w:type="spellEnd"/>
      <w:r w:rsidR="008E372E" w:rsidRPr="002B40A2">
        <w:rPr>
          <w:rFonts w:ascii="Times New Roman" w:hAnsi="Times New Roman" w:cs="Times New Roman"/>
          <w:sz w:val="24"/>
          <w:szCs w:val="24"/>
        </w:rPr>
        <w:t xml:space="preserve"> foi o ponto de apoio para a reconstrução dos poderes de </w:t>
      </w:r>
      <w:proofErr w:type="spellStart"/>
      <w:r w:rsidR="008E372E" w:rsidRPr="002B40A2">
        <w:rPr>
          <w:rFonts w:ascii="Times New Roman" w:hAnsi="Times New Roman" w:cs="Times New Roman"/>
          <w:i/>
          <w:iCs/>
          <w:sz w:val="24"/>
          <w:szCs w:val="24"/>
        </w:rPr>
        <w:t>imperium</w:t>
      </w:r>
      <w:proofErr w:type="spellEnd"/>
      <w:r w:rsidR="008E372E" w:rsidRPr="002B40A2">
        <w:rPr>
          <w:rFonts w:ascii="Times New Roman" w:hAnsi="Times New Roman" w:cs="Times New Roman"/>
          <w:sz w:val="24"/>
          <w:szCs w:val="24"/>
        </w:rPr>
        <w:t xml:space="preserve"> e </w:t>
      </w:r>
      <w:r w:rsidR="00714BC1"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dos senhores feudais, na medida em que retirou determinadas atribuições que foram concentradas nos Estados absolutistas.</w:t>
      </w:r>
    </w:p>
    <w:p w14:paraId="559AE905" w14:textId="103E3478" w:rsidR="003C61E1" w:rsidRPr="002B40A2" w:rsidRDefault="008E372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Mas, apesar dos esforços </w:t>
      </w:r>
      <w:r w:rsidR="00714BC1" w:rsidRPr="002B40A2">
        <w:rPr>
          <w:rFonts w:ascii="Times New Roman" w:hAnsi="Times New Roman" w:cs="Times New Roman"/>
          <w:sz w:val="24"/>
          <w:szCs w:val="24"/>
        </w:rPr>
        <w:t>dos juristas humanistas</w:t>
      </w:r>
      <w:r w:rsidRPr="002B40A2">
        <w:rPr>
          <w:rFonts w:ascii="Times New Roman" w:hAnsi="Times New Roman" w:cs="Times New Roman"/>
          <w:sz w:val="24"/>
          <w:szCs w:val="24"/>
        </w:rPr>
        <w:t xml:space="preserve"> no século XVI, foi apenas no século XVII que a </w:t>
      </w:r>
      <w:r w:rsidR="00714BC1"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foi incorporada ao Estado moderno pelo pensamento político renascentista. “</w:t>
      </w:r>
      <w:r w:rsidR="00602989" w:rsidRPr="002B40A2">
        <w:rPr>
          <w:rFonts w:ascii="Times New Roman" w:hAnsi="Times New Roman" w:cs="Times New Roman"/>
          <w:sz w:val="24"/>
          <w:szCs w:val="24"/>
        </w:rPr>
        <w:t>O poder judiciário é parte do poder soberano” (</w:t>
      </w:r>
      <w:r w:rsidRPr="002B40A2">
        <w:rPr>
          <w:rFonts w:ascii="Times New Roman" w:hAnsi="Times New Roman" w:cs="Times New Roman"/>
          <w:i/>
          <w:iCs/>
          <w:sz w:val="24"/>
          <w:szCs w:val="24"/>
        </w:rPr>
        <w:t xml:space="preserve">Judiciaria </w:t>
      </w:r>
      <w:proofErr w:type="spellStart"/>
      <w:r w:rsidRPr="002B40A2">
        <w:rPr>
          <w:rFonts w:ascii="Times New Roman" w:hAnsi="Times New Roman" w:cs="Times New Roman"/>
          <w:i/>
          <w:iCs/>
          <w:sz w:val="24"/>
          <w:szCs w:val="24"/>
        </w:rPr>
        <w:t>potestas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pars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summi</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imperii</w:t>
      </w:r>
      <w:proofErr w:type="spellEnd"/>
      <w:r w:rsidR="00602989" w:rsidRPr="002B40A2">
        <w:rPr>
          <w:rFonts w:ascii="Times New Roman" w:hAnsi="Times New Roman" w:cs="Times New Roman"/>
          <w:sz w:val="24"/>
          <w:szCs w:val="24"/>
        </w:rPr>
        <w:t>)</w:t>
      </w:r>
      <w:r w:rsidRPr="002B40A2">
        <w:rPr>
          <w:rFonts w:ascii="Times New Roman" w:hAnsi="Times New Roman" w:cs="Times New Roman"/>
          <w:sz w:val="24"/>
          <w:szCs w:val="24"/>
        </w:rPr>
        <w:t xml:space="preserve">, escreveu </w:t>
      </w:r>
      <w:proofErr w:type="spellStart"/>
      <w:r w:rsidRPr="002B40A2">
        <w:rPr>
          <w:rFonts w:ascii="Times New Roman" w:hAnsi="Times New Roman" w:cs="Times New Roman"/>
          <w:sz w:val="24"/>
          <w:szCs w:val="24"/>
        </w:rPr>
        <w:t>Pufendorf</w:t>
      </w:r>
      <w:proofErr w:type="spellEnd"/>
      <w:r w:rsidRPr="002B40A2">
        <w:rPr>
          <w:rFonts w:ascii="Times New Roman" w:hAnsi="Times New Roman" w:cs="Times New Roman"/>
          <w:sz w:val="24"/>
          <w:szCs w:val="24"/>
        </w:rPr>
        <w:t xml:space="preserve"> em 1672, e ulteriormente, “</w:t>
      </w:r>
      <w:r w:rsidR="003C61E1" w:rsidRPr="002B40A2">
        <w:rPr>
          <w:rFonts w:ascii="Times New Roman" w:hAnsi="Times New Roman" w:cs="Times New Roman"/>
          <w:sz w:val="24"/>
          <w:szCs w:val="24"/>
        </w:rPr>
        <w:t>o</w:t>
      </w:r>
      <w:r w:rsidR="00602989" w:rsidRPr="002B40A2">
        <w:rPr>
          <w:rFonts w:ascii="Times New Roman" w:hAnsi="Times New Roman" w:cs="Times New Roman"/>
          <w:sz w:val="24"/>
          <w:szCs w:val="24"/>
        </w:rPr>
        <w:t xml:space="preserve"> poder soberano é conhecer e julgar lides civis” (</w:t>
      </w:r>
      <w:proofErr w:type="spellStart"/>
      <w:r w:rsidRPr="002B40A2">
        <w:rPr>
          <w:rFonts w:ascii="Times New Roman" w:hAnsi="Times New Roman" w:cs="Times New Roman"/>
          <w:i/>
          <w:iCs/>
          <w:sz w:val="24"/>
          <w:szCs w:val="24"/>
        </w:rPr>
        <w:t>summi</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imperri</w:t>
      </w:r>
      <w:proofErr w:type="spellEnd"/>
      <w:r w:rsidRPr="002B40A2">
        <w:rPr>
          <w:rFonts w:ascii="Times New Roman" w:hAnsi="Times New Roman" w:cs="Times New Roman"/>
          <w:i/>
          <w:iCs/>
          <w:sz w:val="24"/>
          <w:szCs w:val="24"/>
        </w:rPr>
        <w:t xml:space="preserve"> est lites </w:t>
      </w:r>
      <w:proofErr w:type="spellStart"/>
      <w:r w:rsidRPr="002B40A2">
        <w:rPr>
          <w:rFonts w:ascii="Times New Roman" w:hAnsi="Times New Roman" w:cs="Times New Roman"/>
          <w:i/>
          <w:iCs/>
          <w:sz w:val="24"/>
          <w:szCs w:val="24"/>
        </w:rPr>
        <w:t>civium</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cognoscere</w:t>
      </w:r>
      <w:proofErr w:type="spellEnd"/>
      <w:r w:rsidRPr="002B40A2">
        <w:rPr>
          <w:rFonts w:ascii="Times New Roman" w:hAnsi="Times New Roman" w:cs="Times New Roman"/>
          <w:i/>
          <w:iCs/>
          <w:sz w:val="24"/>
          <w:szCs w:val="24"/>
        </w:rPr>
        <w:t xml:space="preserve"> et </w:t>
      </w:r>
      <w:proofErr w:type="spellStart"/>
      <w:r w:rsidRPr="002B40A2">
        <w:rPr>
          <w:rFonts w:ascii="Times New Roman" w:hAnsi="Times New Roman" w:cs="Times New Roman"/>
          <w:i/>
          <w:iCs/>
          <w:sz w:val="24"/>
          <w:szCs w:val="24"/>
        </w:rPr>
        <w:t>decidere</w:t>
      </w:r>
      <w:proofErr w:type="spellEnd"/>
      <w:r w:rsidR="00602989" w:rsidRPr="002B40A2">
        <w:rPr>
          <w:rFonts w:ascii="Times New Roman" w:hAnsi="Times New Roman" w:cs="Times New Roman"/>
          <w:sz w:val="24"/>
          <w:szCs w:val="24"/>
        </w:rPr>
        <w:t>)</w:t>
      </w:r>
      <w:r w:rsidRPr="002B40A2">
        <w:rPr>
          <w:rFonts w:ascii="Times New Roman" w:hAnsi="Times New Roman" w:cs="Times New Roman"/>
          <w:sz w:val="24"/>
          <w:szCs w:val="24"/>
        </w:rPr>
        <w:t xml:space="preserve">, ou </w:t>
      </w:r>
      <w:r w:rsidRPr="002B40A2">
        <w:rPr>
          <w:rFonts w:ascii="Times New Roman" w:hAnsi="Times New Roman" w:cs="Times New Roman"/>
          <w:sz w:val="24"/>
          <w:szCs w:val="24"/>
        </w:rPr>
        <w:lastRenderedPageBreak/>
        <w:t>seja, o soberano exerce a jurisdição por si ou de forma delegada aos magistrados, embora mantenha o “</w:t>
      </w:r>
      <w:r w:rsidR="003C61E1" w:rsidRPr="002B40A2">
        <w:rPr>
          <w:rFonts w:ascii="Times New Roman" w:hAnsi="Times New Roman" w:cs="Times New Roman"/>
          <w:sz w:val="24"/>
          <w:szCs w:val="24"/>
        </w:rPr>
        <w:t>direito de processar e conhecer por meio de recurso” (</w:t>
      </w:r>
      <w:proofErr w:type="spellStart"/>
      <w:r w:rsidRPr="002B40A2">
        <w:rPr>
          <w:rFonts w:ascii="Times New Roman" w:hAnsi="Times New Roman" w:cs="Times New Roman"/>
          <w:sz w:val="24"/>
          <w:szCs w:val="24"/>
        </w:rPr>
        <w:t>ius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aggratiandi</w:t>
      </w:r>
      <w:proofErr w:type="spellEnd"/>
      <w:r w:rsidRPr="002B40A2">
        <w:rPr>
          <w:rFonts w:ascii="Times New Roman" w:hAnsi="Times New Roman" w:cs="Times New Roman"/>
          <w:i/>
          <w:iCs/>
          <w:sz w:val="24"/>
          <w:szCs w:val="24"/>
        </w:rPr>
        <w:t xml:space="preserve"> </w:t>
      </w:r>
      <w:r w:rsidRPr="002B40A2">
        <w:rPr>
          <w:rFonts w:ascii="Times New Roman" w:hAnsi="Times New Roman" w:cs="Times New Roman"/>
          <w:sz w:val="24"/>
          <w:szCs w:val="24"/>
        </w:rPr>
        <w:t>et per viam</w:t>
      </w:r>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appelationis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sz w:val="24"/>
          <w:szCs w:val="24"/>
        </w:rPr>
        <w:t>cognoscendi</w:t>
      </w:r>
      <w:proofErr w:type="spellEnd"/>
      <w:r w:rsidR="003C61E1" w:rsidRPr="002B40A2">
        <w:rPr>
          <w:rFonts w:ascii="Times New Roman" w:hAnsi="Times New Roman" w:cs="Times New Roman"/>
          <w:sz w:val="24"/>
          <w:szCs w:val="24"/>
        </w:rPr>
        <w:t>)</w:t>
      </w:r>
      <w:r w:rsidRPr="002B40A2">
        <w:rPr>
          <w:rFonts w:ascii="Times New Roman" w:hAnsi="Times New Roman" w:cs="Times New Roman"/>
          <w:sz w:val="24"/>
          <w:szCs w:val="24"/>
        </w:rPr>
        <w:t>.</w:t>
      </w:r>
      <w:r w:rsidR="00753D75" w:rsidRPr="002B40A2">
        <w:rPr>
          <w:rStyle w:val="Refdenotaderodap"/>
          <w:rFonts w:ascii="Times New Roman" w:hAnsi="Times New Roman" w:cs="Times New Roman"/>
          <w:sz w:val="24"/>
          <w:szCs w:val="24"/>
        </w:rPr>
        <w:footnoteReference w:id="62"/>
      </w:r>
    </w:p>
    <w:p w14:paraId="7B5CD090" w14:textId="4BA5DF96" w:rsidR="003C61E1" w:rsidRPr="002B40A2" w:rsidRDefault="008E372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Essa doutrina imprime à </w:t>
      </w:r>
      <w:r w:rsidR="00714BC1"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a perda de seu caráter </w:t>
      </w:r>
      <w:proofErr w:type="spellStart"/>
      <w:r w:rsidRPr="002B40A2">
        <w:rPr>
          <w:rFonts w:ascii="Times New Roman" w:hAnsi="Times New Roman" w:cs="Times New Roman"/>
          <w:sz w:val="24"/>
          <w:szCs w:val="24"/>
        </w:rPr>
        <w:t>extraestatal</w:t>
      </w:r>
      <w:proofErr w:type="spellEnd"/>
      <w:r w:rsidRPr="002B40A2">
        <w:rPr>
          <w:rFonts w:ascii="Times New Roman" w:hAnsi="Times New Roman" w:cs="Times New Roman"/>
          <w:sz w:val="24"/>
          <w:szCs w:val="24"/>
        </w:rPr>
        <w:t xml:space="preserve"> e sua absorção ao Estado moderno, a ponto de a cultura jurídica constitucional e processual dos séculos XIX e XX considerar a jurisdição como um dos atributos essenciais da soberania, e construir um sistema de justiça unificado e notadamente orientado ao direito público, com base no estatismo jurisdicional e na legalidade do processo judicial. Entre outras consequências do monopólio estatal da jurisdição</w:t>
      </w:r>
      <w:r w:rsidR="00F15674"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está a constituição do juiz como funcionário do Estado, compondo um corpo burocrático, hierárquico e especializado na atuação jurisdicional da legislação, e, por esse motivo, se tornou necessário construir modelos de legitimação da atuação jurisdicional do Estado para que sua </w:t>
      </w:r>
      <w:r w:rsidRPr="002B40A2">
        <w:rPr>
          <w:rFonts w:ascii="Times New Roman" w:hAnsi="Times New Roman" w:cs="Times New Roman"/>
          <w:i/>
          <w:iCs/>
          <w:sz w:val="24"/>
          <w:szCs w:val="24"/>
        </w:rPr>
        <w:t>hipotética</w:t>
      </w:r>
      <w:r w:rsidRPr="002B40A2">
        <w:rPr>
          <w:rFonts w:ascii="Times New Roman" w:hAnsi="Times New Roman" w:cs="Times New Roman"/>
          <w:sz w:val="24"/>
          <w:szCs w:val="24"/>
        </w:rPr>
        <w:t xml:space="preserve"> neutralidade pudesse ser preservada. Esse modelo de legitimação era o processo judicial:  o </w:t>
      </w:r>
      <w:proofErr w:type="spellStart"/>
      <w:r w:rsidRPr="002B40A2">
        <w:rPr>
          <w:rFonts w:ascii="Times New Roman" w:hAnsi="Times New Roman" w:cs="Times New Roman"/>
          <w:i/>
          <w:iCs/>
          <w:sz w:val="24"/>
          <w:szCs w:val="24"/>
        </w:rPr>
        <w:t>due</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process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of</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law</w:t>
      </w:r>
      <w:proofErr w:type="spellEnd"/>
      <w:r w:rsidRPr="002B40A2">
        <w:rPr>
          <w:rFonts w:ascii="Times New Roman" w:hAnsi="Times New Roman" w:cs="Times New Roman"/>
          <w:sz w:val="24"/>
          <w:szCs w:val="24"/>
        </w:rPr>
        <w:t xml:space="preserve"> para a tradição anglo-saxônica, e o </w:t>
      </w:r>
      <w:proofErr w:type="spellStart"/>
      <w:r w:rsidRPr="002B40A2">
        <w:rPr>
          <w:rFonts w:ascii="Times New Roman" w:hAnsi="Times New Roman" w:cs="Times New Roman"/>
          <w:i/>
          <w:iCs/>
          <w:sz w:val="24"/>
          <w:szCs w:val="24"/>
        </w:rPr>
        <w:t>giusto</w:t>
      </w:r>
      <w:proofErr w:type="spellEnd"/>
      <w:r w:rsidRPr="002B40A2">
        <w:rPr>
          <w:rFonts w:ascii="Times New Roman" w:hAnsi="Times New Roman" w:cs="Times New Roman"/>
          <w:i/>
          <w:iCs/>
          <w:sz w:val="24"/>
          <w:szCs w:val="24"/>
        </w:rPr>
        <w:t xml:space="preserve"> processo</w:t>
      </w:r>
      <w:r w:rsidRPr="002B40A2">
        <w:rPr>
          <w:rFonts w:ascii="Times New Roman" w:hAnsi="Times New Roman" w:cs="Times New Roman"/>
          <w:sz w:val="24"/>
          <w:szCs w:val="24"/>
        </w:rPr>
        <w:t xml:space="preserve"> para a tradição romano-germânica.</w:t>
      </w:r>
    </w:p>
    <w:p w14:paraId="6FA2F4D9" w14:textId="30A3B3C1" w:rsidR="00753D75" w:rsidRPr="002B40A2" w:rsidRDefault="008E372E" w:rsidP="008E372E">
      <w:pPr>
        <w:spacing w:after="0" w:line="360" w:lineRule="auto"/>
        <w:ind w:firstLine="851"/>
        <w:jc w:val="both"/>
        <w:rPr>
          <w:rFonts w:ascii="Times New Roman" w:hAnsi="Times New Roman" w:cs="Times New Roman"/>
          <w:sz w:val="24"/>
          <w:szCs w:val="24"/>
        </w:rPr>
      </w:pPr>
      <w:bookmarkStart w:id="8" w:name="_Hlk86237172"/>
      <w:r w:rsidRPr="002B40A2">
        <w:rPr>
          <w:rFonts w:ascii="Times New Roman" w:hAnsi="Times New Roman" w:cs="Times New Roman"/>
          <w:sz w:val="24"/>
          <w:szCs w:val="24"/>
        </w:rPr>
        <w:t>O pluralismo jurídico medieval passou por um processo de estatização de suas fontes, e</w:t>
      </w:r>
      <w:r w:rsidR="00A528BE" w:rsidRPr="002B40A2">
        <w:rPr>
          <w:rFonts w:ascii="Times New Roman" w:hAnsi="Times New Roman" w:cs="Times New Roman"/>
          <w:sz w:val="24"/>
          <w:szCs w:val="24"/>
        </w:rPr>
        <w:t xml:space="preserve"> </w:t>
      </w:r>
      <w:r w:rsidRPr="002B40A2">
        <w:rPr>
          <w:rFonts w:ascii="Times New Roman" w:hAnsi="Times New Roman" w:cs="Times New Roman"/>
          <w:sz w:val="24"/>
          <w:szCs w:val="24"/>
        </w:rPr>
        <w:t>o direito deixou de emanar dos costumes para ser a vontade do monarca mediante construções teóricas e compilações dos costumes realizadas pelos juristas humanistas</w:t>
      </w:r>
      <w:r w:rsidR="00753D75" w:rsidRPr="002B40A2">
        <w:rPr>
          <w:rFonts w:ascii="Times New Roman" w:hAnsi="Times New Roman" w:cs="Times New Roman"/>
          <w:sz w:val="24"/>
          <w:szCs w:val="24"/>
        </w:rPr>
        <w:t>. P</w:t>
      </w:r>
      <w:r w:rsidRPr="002B40A2">
        <w:rPr>
          <w:rFonts w:ascii="Times New Roman" w:hAnsi="Times New Roman" w:cs="Times New Roman"/>
          <w:sz w:val="24"/>
          <w:szCs w:val="24"/>
        </w:rPr>
        <w:t xml:space="preserve">osteriormente, com a ascensão da burguesia, a lei deixa de ser a vontade do monarca para passar a ser expressão da </w:t>
      </w:r>
      <w:r w:rsidR="003C61E1" w:rsidRPr="002B40A2">
        <w:rPr>
          <w:rFonts w:ascii="Times New Roman" w:hAnsi="Times New Roman" w:cs="Times New Roman"/>
          <w:sz w:val="24"/>
          <w:szCs w:val="24"/>
          <w:shd w:val="clear" w:color="auto" w:fill="FFFFFF"/>
        </w:rPr>
        <w:t>vontade geral</w:t>
      </w:r>
      <w:r w:rsidRPr="002B40A2">
        <w:rPr>
          <w:rFonts w:ascii="Times New Roman" w:hAnsi="Times New Roman" w:cs="Times New Roman"/>
          <w:sz w:val="24"/>
          <w:szCs w:val="24"/>
        </w:rPr>
        <w:t>.</w:t>
      </w:r>
      <w:r w:rsidR="00753D75" w:rsidRPr="002B40A2">
        <w:rPr>
          <w:rStyle w:val="Refdenotaderodap"/>
          <w:rFonts w:ascii="Times New Roman" w:hAnsi="Times New Roman" w:cs="Times New Roman"/>
          <w:sz w:val="24"/>
          <w:szCs w:val="24"/>
        </w:rPr>
        <w:footnoteReference w:id="63"/>
      </w:r>
      <w:bookmarkEnd w:id="8"/>
      <w:r w:rsidR="00753D75"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Exceto reinos como a Itália e a Alemanha, o cenário geral do final do século XVIII era o de Estados em processo acentuado de centralização mediante reformas legislativas e jurisdicionais, além da formação de um corpo de burocratas que ascendiam aos cargos mediante a venalidade ao lado de um exército que se tornava profissionalizado. </w:t>
      </w:r>
    </w:p>
    <w:p w14:paraId="70275F1D" w14:textId="5DF9DAE5" w:rsidR="008E372E" w:rsidRPr="002B40A2" w:rsidRDefault="008E372E" w:rsidP="00CB06E2">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No campo econômico, o mercantilismo impulsionou a acumulação primitiva mediante a expropriação dos pequenos proprietários e forneceu mecanismos de transferência de fundos pelo sistema da dívida pública, que resultou no processo de industrialização capitalista, mesmo que, paradoxalmente, o Estado absolutista representasse </w:t>
      </w:r>
      <w:r w:rsidR="00714BC1" w:rsidRPr="002B40A2">
        <w:rPr>
          <w:rFonts w:ascii="Times New Roman" w:hAnsi="Times New Roman" w:cs="Times New Roman"/>
          <w:sz w:val="24"/>
          <w:szCs w:val="24"/>
        </w:rPr>
        <w:t>um aparato de proteção da propriedade e dos privilégios da aristocracia</w:t>
      </w:r>
      <w:r w:rsidRPr="002B40A2">
        <w:rPr>
          <w:rFonts w:ascii="Times New Roman" w:hAnsi="Times New Roman" w:cs="Times New Roman"/>
          <w:sz w:val="24"/>
          <w:szCs w:val="24"/>
        </w:rPr>
        <w:t xml:space="preserve">, ao mesmo tempo que servia de instrumento para </w:t>
      </w:r>
      <w:r w:rsidR="00714BC1" w:rsidRPr="002B40A2">
        <w:rPr>
          <w:rFonts w:ascii="Times New Roman" w:hAnsi="Times New Roman" w:cs="Times New Roman"/>
          <w:sz w:val="24"/>
          <w:szCs w:val="24"/>
        </w:rPr>
        <w:t xml:space="preserve">garantir os interesses básicos das classes mercantis e manufatureiras </w:t>
      </w:r>
      <w:r w:rsidR="00206BEB" w:rsidRPr="002B40A2">
        <w:rPr>
          <w:rFonts w:ascii="Times New Roman" w:hAnsi="Times New Roman" w:cs="Times New Roman"/>
          <w:sz w:val="24"/>
          <w:szCs w:val="24"/>
        </w:rPr>
        <w:t>nascentes</w:t>
      </w:r>
      <w:r w:rsidRPr="002B40A2">
        <w:rPr>
          <w:rFonts w:ascii="Times New Roman" w:hAnsi="Times New Roman" w:cs="Times New Roman"/>
          <w:sz w:val="24"/>
          <w:szCs w:val="24"/>
        </w:rPr>
        <w:t>.</w:t>
      </w:r>
      <w:r w:rsidR="006C56F9" w:rsidRPr="002B40A2">
        <w:rPr>
          <w:rStyle w:val="Refdenotaderodap"/>
          <w:rFonts w:ascii="Times New Roman" w:hAnsi="Times New Roman" w:cs="Times New Roman"/>
          <w:sz w:val="24"/>
          <w:szCs w:val="24"/>
        </w:rPr>
        <w:footnoteReference w:id="64"/>
      </w:r>
      <w:r w:rsidR="00CB06E2" w:rsidRPr="002B40A2">
        <w:rPr>
          <w:rFonts w:ascii="Times New Roman" w:hAnsi="Times New Roman" w:cs="Times New Roman"/>
          <w:sz w:val="24"/>
          <w:szCs w:val="24"/>
        </w:rPr>
        <w:t xml:space="preserve"> </w:t>
      </w:r>
      <w:r w:rsidR="00753D75" w:rsidRPr="002B40A2">
        <w:rPr>
          <w:rFonts w:ascii="Times New Roman" w:hAnsi="Times New Roman" w:cs="Times New Roman"/>
          <w:sz w:val="24"/>
          <w:szCs w:val="24"/>
        </w:rPr>
        <w:t>A</w:t>
      </w:r>
      <w:r w:rsidRPr="002B40A2">
        <w:rPr>
          <w:rFonts w:ascii="Times New Roman" w:hAnsi="Times New Roman" w:cs="Times New Roman"/>
          <w:sz w:val="24"/>
          <w:szCs w:val="24"/>
        </w:rPr>
        <w:t xml:space="preserve"> destruição das relações feudais implicou na </w:t>
      </w:r>
      <w:r w:rsidRPr="002B40A2">
        <w:rPr>
          <w:rFonts w:ascii="Times New Roman" w:hAnsi="Times New Roman" w:cs="Times New Roman"/>
          <w:sz w:val="24"/>
          <w:szCs w:val="24"/>
        </w:rPr>
        <w:lastRenderedPageBreak/>
        <w:t xml:space="preserve">progressiva eliminação das relações diretas entre servo e senhor, e, por consequência, na extinção da </w:t>
      </w:r>
      <w:r w:rsidR="00206BEB"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enquanto coação extraeconômica mediante a qual o servo era impingido ao trabalho e à entrega do excedente de produção</w:t>
      </w:r>
      <w:r w:rsidR="00F15674" w:rsidRPr="002B40A2">
        <w:rPr>
          <w:rFonts w:ascii="Times New Roman" w:hAnsi="Times New Roman" w:cs="Times New Roman"/>
          <w:sz w:val="24"/>
          <w:szCs w:val="24"/>
        </w:rPr>
        <w:t>. A</w:t>
      </w:r>
      <w:r w:rsidRPr="002B40A2">
        <w:rPr>
          <w:rFonts w:ascii="Times New Roman" w:hAnsi="Times New Roman" w:cs="Times New Roman"/>
          <w:sz w:val="24"/>
          <w:szCs w:val="24"/>
        </w:rPr>
        <w:t xml:space="preserve"> </w:t>
      </w:r>
      <w:r w:rsidR="00206BEB" w:rsidRPr="002B40A2">
        <w:rPr>
          <w:rFonts w:ascii="Times New Roman" w:hAnsi="Times New Roman" w:cs="Times New Roman"/>
          <w:sz w:val="24"/>
          <w:szCs w:val="24"/>
        </w:rPr>
        <w:t>jurisdição</w:t>
      </w:r>
      <w:r w:rsidRPr="002B40A2">
        <w:rPr>
          <w:rFonts w:ascii="Times New Roman" w:hAnsi="Times New Roman" w:cs="Times New Roman"/>
          <w:sz w:val="24"/>
          <w:szCs w:val="24"/>
        </w:rPr>
        <w:t>, enquanto a categoria maior do poder político medieval, representava a capacidade de exigir do servo o pagamento de tributos e o controle militar sobre seu trabalho, pois não havia uma relação mediada por qualquer forma de contrato de trabalho, mas uma relação direta e imediata de violência.</w:t>
      </w:r>
    </w:p>
    <w:p w14:paraId="059FFF0F" w14:textId="1F6DE491" w:rsidR="007943DD" w:rsidRPr="002B40A2" w:rsidRDefault="00753D75" w:rsidP="00EA7FCF">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 formação do </w:t>
      </w:r>
      <w:r w:rsidR="008E372E" w:rsidRPr="002B40A2">
        <w:rPr>
          <w:rFonts w:ascii="Times New Roman" w:hAnsi="Times New Roman" w:cs="Times New Roman"/>
          <w:sz w:val="24"/>
          <w:szCs w:val="24"/>
        </w:rPr>
        <w:t xml:space="preserve">Estado </w:t>
      </w:r>
      <w:r w:rsidRPr="002B40A2">
        <w:rPr>
          <w:rFonts w:ascii="Times New Roman" w:hAnsi="Times New Roman" w:cs="Times New Roman"/>
          <w:sz w:val="24"/>
          <w:szCs w:val="24"/>
        </w:rPr>
        <w:t xml:space="preserve">moderno </w:t>
      </w:r>
      <w:r w:rsidR="008E372E" w:rsidRPr="002B40A2">
        <w:rPr>
          <w:rFonts w:ascii="Times New Roman" w:hAnsi="Times New Roman" w:cs="Times New Roman"/>
          <w:sz w:val="24"/>
          <w:szCs w:val="24"/>
        </w:rPr>
        <w:t>inici</w:t>
      </w:r>
      <w:r w:rsidRPr="002B40A2">
        <w:rPr>
          <w:rFonts w:ascii="Times New Roman" w:hAnsi="Times New Roman" w:cs="Times New Roman"/>
          <w:sz w:val="24"/>
          <w:szCs w:val="24"/>
        </w:rPr>
        <w:t>ou</w:t>
      </w:r>
      <w:r w:rsidR="008E372E" w:rsidRPr="002B40A2">
        <w:rPr>
          <w:rFonts w:ascii="Times New Roman" w:hAnsi="Times New Roman" w:cs="Times New Roman"/>
          <w:sz w:val="24"/>
          <w:szCs w:val="24"/>
        </w:rPr>
        <w:t xml:space="preserve"> o processo de </w:t>
      </w:r>
      <w:r w:rsidRPr="002B40A2">
        <w:rPr>
          <w:rFonts w:ascii="Times New Roman" w:hAnsi="Times New Roman" w:cs="Times New Roman"/>
          <w:sz w:val="24"/>
          <w:szCs w:val="24"/>
        </w:rPr>
        <w:t xml:space="preserve">expropriação </w:t>
      </w:r>
      <w:r w:rsidR="008E372E" w:rsidRPr="002B40A2">
        <w:rPr>
          <w:rFonts w:ascii="Times New Roman" w:hAnsi="Times New Roman" w:cs="Times New Roman"/>
          <w:sz w:val="24"/>
          <w:szCs w:val="24"/>
        </w:rPr>
        <w:t xml:space="preserve">da </w:t>
      </w:r>
      <w:r w:rsidR="00206BEB"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das mãos dos senhores feudais mediante sua transferência para a coroa e seus magistrados, para</w:t>
      </w:r>
      <w:r w:rsidR="00134285" w:rsidRPr="002B40A2">
        <w:rPr>
          <w:rFonts w:ascii="Times New Roman" w:hAnsi="Times New Roman" w:cs="Times New Roman"/>
          <w:sz w:val="24"/>
          <w:szCs w:val="24"/>
        </w:rPr>
        <w:t>,</w:t>
      </w:r>
      <w:r w:rsidR="008E372E" w:rsidRPr="002B40A2">
        <w:rPr>
          <w:rFonts w:ascii="Times New Roman" w:hAnsi="Times New Roman" w:cs="Times New Roman"/>
          <w:sz w:val="24"/>
          <w:szCs w:val="24"/>
        </w:rPr>
        <w:t xml:space="preserve"> posteriormente, com as revoluções burguesas, ser novamente redirecionada e enclausurada exclusivamente no Poder Judiciário.</w:t>
      </w:r>
      <w:r w:rsidR="008E372E" w:rsidRPr="002B40A2">
        <w:rPr>
          <w:rStyle w:val="Refdenotaderodap"/>
          <w:rFonts w:ascii="Times New Roman" w:hAnsi="Times New Roman" w:cs="Times New Roman"/>
          <w:sz w:val="24"/>
          <w:szCs w:val="24"/>
        </w:rPr>
        <w:footnoteReference w:id="65"/>
      </w:r>
      <w:r w:rsidR="008E372E" w:rsidRPr="002B40A2">
        <w:rPr>
          <w:rFonts w:ascii="Times New Roman" w:hAnsi="Times New Roman" w:cs="Times New Roman"/>
          <w:sz w:val="24"/>
          <w:szCs w:val="24"/>
        </w:rPr>
        <w:t xml:space="preserve"> Se, para a teoria marxista, a autonomia do Estado capitalista decorre da retirada dos instrumentos de coerção das mãos das classes dominantes, então, a </w:t>
      </w:r>
      <w:r w:rsidR="00206BEB" w:rsidRPr="002B40A2">
        <w:rPr>
          <w:rFonts w:ascii="Times New Roman" w:hAnsi="Times New Roman" w:cs="Times New Roman"/>
          <w:sz w:val="24"/>
          <w:szCs w:val="24"/>
        </w:rPr>
        <w:t>jurisdição</w:t>
      </w:r>
      <w:r w:rsidR="008E372E" w:rsidRPr="002B40A2">
        <w:rPr>
          <w:rFonts w:ascii="Times New Roman" w:hAnsi="Times New Roman" w:cs="Times New Roman"/>
          <w:sz w:val="24"/>
          <w:szCs w:val="24"/>
        </w:rPr>
        <w:t xml:space="preserve"> exercida pelos tribunais modernos representa o ponto axial do processo de ocultação da natureza de classe do Estado capitalista, em razão de a violência estar circunscrita ao campo da legalidade e, por definição, se tornar violência legítima. </w:t>
      </w:r>
    </w:p>
    <w:p w14:paraId="3178C496" w14:textId="3077F934" w:rsidR="008E372E" w:rsidRPr="002B40A2" w:rsidRDefault="008E372E" w:rsidP="00EA7FCF">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Ainda assim, a substituição da </w:t>
      </w:r>
      <w:r w:rsidR="00206BEB"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pelas forças abstratas do mercado capitalista não implicou em sua extinção, mas em um reposicionamento no interior da nova sociedade burguesa, na medida em que assume o papel de estabilização das relações de produção ao fornecer segurança, garantia e previsibilidade necessária para a troca. Não foi por outro motivo que a teoria jurídica burguesa dos séculos XIX e XX empreenderam grandes esforços para reconstruírem o conceito de </w:t>
      </w:r>
      <w:r w:rsidR="00206BEB" w:rsidRPr="002B40A2">
        <w:rPr>
          <w:rFonts w:ascii="Times New Roman" w:hAnsi="Times New Roman" w:cs="Times New Roman"/>
          <w:sz w:val="24"/>
          <w:szCs w:val="24"/>
        </w:rPr>
        <w:t xml:space="preserve">jurisdição </w:t>
      </w:r>
      <w:r w:rsidRPr="002B40A2">
        <w:rPr>
          <w:rFonts w:ascii="Times New Roman" w:hAnsi="Times New Roman" w:cs="Times New Roman"/>
          <w:sz w:val="24"/>
          <w:szCs w:val="24"/>
        </w:rPr>
        <w:t>a partir das exigências dos novos tempos.</w:t>
      </w:r>
    </w:p>
    <w:p w14:paraId="1E82F6F6" w14:textId="062A3CDA" w:rsidR="00206BEB" w:rsidRPr="002B40A2" w:rsidRDefault="008E372E" w:rsidP="00206BEB">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Enquanto expressão teórico-ideológica da autonomia do Estado capitalista, o contratualismo dos séculos XVII e XVIII forneceu as condições para o florescimento do pensamento jurídico burguês, ao mobilizar categorias cujo fundamento estava a teoria dos direitos naturais do indivíduo no estado de natureza. Para Locke, a formação da sociedade política exige que todos “</w:t>
      </w:r>
      <w:r w:rsidR="00206BEB" w:rsidRPr="002B40A2">
        <w:rPr>
          <w:rFonts w:ascii="Times New Roman" w:hAnsi="Times New Roman" w:cs="Times New Roman"/>
          <w:sz w:val="24"/>
          <w:szCs w:val="24"/>
        </w:rPr>
        <w:t>desistam de todo o poder, necessário para os fins aos quais se unem na sociedade, para a maioria da comunidade</w:t>
      </w:r>
      <w:r w:rsidRPr="002B40A2">
        <w:rPr>
          <w:rFonts w:ascii="Times New Roman" w:hAnsi="Times New Roman" w:cs="Times New Roman"/>
          <w:sz w:val="24"/>
          <w:szCs w:val="24"/>
        </w:rPr>
        <w:t>”,</w:t>
      </w:r>
      <w:r w:rsidR="00753D75" w:rsidRPr="002B40A2">
        <w:rPr>
          <w:rStyle w:val="Refdenotaderodap"/>
          <w:rFonts w:ascii="Times New Roman" w:hAnsi="Times New Roman" w:cs="Times New Roman"/>
          <w:sz w:val="24"/>
          <w:szCs w:val="24"/>
        </w:rPr>
        <w:footnoteReference w:id="66"/>
      </w:r>
      <w:r w:rsidRPr="002B40A2">
        <w:rPr>
          <w:rFonts w:ascii="Times New Roman" w:hAnsi="Times New Roman" w:cs="Times New Roman"/>
          <w:sz w:val="24"/>
          <w:szCs w:val="24"/>
        </w:rPr>
        <w:t xml:space="preserve"> de modo a formar um poder </w:t>
      </w:r>
      <w:r w:rsidRPr="002B40A2">
        <w:rPr>
          <w:rFonts w:ascii="Times New Roman" w:hAnsi="Times New Roman" w:cs="Times New Roman"/>
          <w:sz w:val="24"/>
          <w:szCs w:val="24"/>
        </w:rPr>
        <w:lastRenderedPageBreak/>
        <w:t xml:space="preserve">soberano cuja característica fundamental é a busca pelo bem comum. A renúncia, </w:t>
      </w:r>
      <w:r w:rsidR="007943DD" w:rsidRPr="002B40A2">
        <w:rPr>
          <w:rFonts w:ascii="Times New Roman" w:hAnsi="Times New Roman" w:cs="Times New Roman"/>
          <w:sz w:val="24"/>
          <w:szCs w:val="24"/>
        </w:rPr>
        <w:t>pelos</w:t>
      </w:r>
      <w:r w:rsidRPr="002B40A2">
        <w:rPr>
          <w:rFonts w:ascii="Times New Roman" w:hAnsi="Times New Roman" w:cs="Times New Roman"/>
          <w:sz w:val="24"/>
          <w:szCs w:val="24"/>
        </w:rPr>
        <w:t xml:space="preserve"> indivíduo</w:t>
      </w:r>
      <w:r w:rsidR="007943DD" w:rsidRPr="002B40A2">
        <w:rPr>
          <w:rFonts w:ascii="Times New Roman" w:hAnsi="Times New Roman" w:cs="Times New Roman"/>
          <w:sz w:val="24"/>
          <w:szCs w:val="24"/>
        </w:rPr>
        <w:t>s</w:t>
      </w:r>
      <w:r w:rsidRPr="002B40A2">
        <w:rPr>
          <w:rFonts w:ascii="Times New Roman" w:hAnsi="Times New Roman" w:cs="Times New Roman"/>
          <w:sz w:val="24"/>
          <w:szCs w:val="24"/>
        </w:rPr>
        <w:t>, de parcela d</w:t>
      </w:r>
      <w:r w:rsidR="007943DD" w:rsidRPr="002B40A2">
        <w:rPr>
          <w:rFonts w:ascii="Times New Roman" w:hAnsi="Times New Roman" w:cs="Times New Roman"/>
          <w:sz w:val="24"/>
          <w:szCs w:val="24"/>
        </w:rPr>
        <w:t>e sua</w:t>
      </w:r>
      <w:r w:rsidRPr="002B40A2">
        <w:rPr>
          <w:rFonts w:ascii="Times New Roman" w:hAnsi="Times New Roman" w:cs="Times New Roman"/>
          <w:sz w:val="24"/>
          <w:szCs w:val="24"/>
        </w:rPr>
        <w:t xml:space="preserve"> liberdade em benefício da constituição da comunidade política indica que o Estado moderno é qualificado pela doutrina do </w:t>
      </w:r>
      <w:r w:rsidR="00EA7FCF" w:rsidRPr="002B40A2">
        <w:rPr>
          <w:rFonts w:ascii="Times New Roman" w:hAnsi="Times New Roman" w:cs="Times New Roman"/>
          <w:sz w:val="24"/>
          <w:szCs w:val="24"/>
        </w:rPr>
        <w:t>Estado de Direito</w:t>
      </w:r>
      <w:r w:rsidRPr="002B40A2">
        <w:rPr>
          <w:rFonts w:ascii="Times New Roman" w:hAnsi="Times New Roman" w:cs="Times New Roman"/>
          <w:sz w:val="24"/>
          <w:szCs w:val="24"/>
        </w:rPr>
        <w:t xml:space="preserve">, ou seja, pela submissão do poder político às leis. </w:t>
      </w:r>
    </w:p>
    <w:p w14:paraId="69794B49" w14:textId="15149E6F" w:rsidR="002657C2" w:rsidRPr="002B40A2" w:rsidRDefault="008E372E" w:rsidP="002657C2">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shd w:val="clear" w:color="auto" w:fill="FFFFFF"/>
        </w:rPr>
        <w:t xml:space="preserve">Por esse motivo, Rousseau afirmou que </w:t>
      </w:r>
      <w:r w:rsidR="00B2732A" w:rsidRPr="002B40A2">
        <w:rPr>
          <w:rFonts w:ascii="Times New Roman" w:hAnsi="Times New Roman" w:cs="Times New Roman"/>
          <w:sz w:val="24"/>
          <w:szCs w:val="24"/>
          <w:shd w:val="clear" w:color="auto" w:fill="FFFFFF"/>
        </w:rPr>
        <w:t>“</w:t>
      </w:r>
      <w:r w:rsidR="00B2732A" w:rsidRPr="002B40A2">
        <w:rPr>
          <w:rFonts w:ascii="Times New Roman" w:hAnsi="Times New Roman" w:cs="Times New Roman"/>
          <w:sz w:val="24"/>
          <w:szCs w:val="24"/>
        </w:rPr>
        <w:t>quando todo o povo estatui algo para todo o povo [...]. Então, a matéria sobre a qual se estatui é geral como a vontade que a estatui. A esse ato dou o nome de lei.”</w:t>
      </w:r>
      <w:r w:rsidR="00753D75" w:rsidRPr="002B40A2">
        <w:rPr>
          <w:rStyle w:val="Refdenotaderodap"/>
          <w:rFonts w:ascii="Times New Roman" w:hAnsi="Times New Roman" w:cs="Times New Roman"/>
          <w:sz w:val="24"/>
          <w:szCs w:val="24"/>
        </w:rPr>
        <w:footnoteReference w:id="67"/>
      </w:r>
      <w:r w:rsidRPr="002B40A2">
        <w:rPr>
          <w:rFonts w:ascii="Times New Roman" w:hAnsi="Times New Roman" w:cs="Times New Roman"/>
          <w:sz w:val="24"/>
          <w:szCs w:val="24"/>
        </w:rPr>
        <w:t xml:space="preserve"> A inspiração democrática do pensamento de Rousseau se cristalizou no artigo 6º da </w:t>
      </w:r>
      <w:r w:rsidRPr="002B40A2">
        <w:rPr>
          <w:rFonts w:ascii="Times New Roman" w:hAnsi="Times New Roman" w:cs="Times New Roman"/>
          <w:i/>
          <w:iCs/>
          <w:sz w:val="24"/>
          <w:szCs w:val="24"/>
        </w:rPr>
        <w:t>Declaração de direitos do homem e do cidadão</w:t>
      </w:r>
      <w:r w:rsidRPr="002B40A2">
        <w:rPr>
          <w:rFonts w:ascii="Times New Roman" w:hAnsi="Times New Roman" w:cs="Times New Roman"/>
          <w:sz w:val="24"/>
          <w:szCs w:val="24"/>
        </w:rPr>
        <w:t>, ao estatuir que “</w:t>
      </w:r>
      <w:r w:rsidR="00756A76" w:rsidRPr="002B40A2">
        <w:rPr>
          <w:rFonts w:ascii="Times New Roman" w:hAnsi="Times New Roman" w:cs="Times New Roman"/>
          <w:sz w:val="24"/>
          <w:szCs w:val="24"/>
        </w:rPr>
        <w:t>A lei é a expressão da vontade geral”</w:t>
      </w:r>
      <w:r w:rsidRPr="002B40A2">
        <w:rPr>
          <w:rFonts w:ascii="Times New Roman" w:hAnsi="Times New Roman" w:cs="Times New Roman"/>
          <w:sz w:val="24"/>
          <w:szCs w:val="24"/>
        </w:rPr>
        <w:t>, o que fortaleceu a percepção de que o Estado moderno atua de forma neutra em benefício do bem comum, cabendo ao Poder Judiciário a aplicação da vontade geral aos casos concretos.</w:t>
      </w:r>
      <w:r w:rsidR="002657C2" w:rsidRPr="002B40A2">
        <w:rPr>
          <w:rFonts w:ascii="Times New Roman" w:hAnsi="Times New Roman" w:cs="Times New Roman"/>
          <w:sz w:val="24"/>
          <w:szCs w:val="24"/>
        </w:rPr>
        <w:t xml:space="preserve"> </w:t>
      </w:r>
      <w:r w:rsidRPr="002B40A2">
        <w:rPr>
          <w:rFonts w:ascii="Times New Roman" w:hAnsi="Times New Roman" w:cs="Times New Roman"/>
          <w:sz w:val="24"/>
          <w:szCs w:val="24"/>
        </w:rPr>
        <w:t>Ao deixar de ser exercida por mãos privadas – pelas classes nobres</w:t>
      </w:r>
      <w:r w:rsidR="00A528BE" w:rsidRPr="002B40A2">
        <w:rPr>
          <w:rFonts w:ascii="Times New Roman" w:hAnsi="Times New Roman" w:cs="Times New Roman"/>
          <w:sz w:val="24"/>
          <w:szCs w:val="24"/>
        </w:rPr>
        <w:t xml:space="preserve"> </w:t>
      </w:r>
      <w:r w:rsidRPr="002B40A2">
        <w:rPr>
          <w:rFonts w:ascii="Times New Roman" w:hAnsi="Times New Roman" w:cs="Times New Roman"/>
          <w:sz w:val="24"/>
          <w:szCs w:val="24"/>
        </w:rPr>
        <w:t>em benefício próprio</w:t>
      </w:r>
      <w:r w:rsidR="00A528BE"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 a </w:t>
      </w:r>
      <w:r w:rsidR="00756A76"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passou a ser um atributo da soberania do Estado, controlada por magistrados públicos vinculados exclusivamente ao princípio da legalidade, como atesta a Lei de Organização Judicial (</w:t>
      </w:r>
      <w:proofErr w:type="spellStart"/>
      <w:r w:rsidRPr="002B40A2">
        <w:rPr>
          <w:rFonts w:ascii="Times New Roman" w:hAnsi="Times New Roman" w:cs="Times New Roman"/>
          <w:i/>
          <w:iCs/>
          <w:sz w:val="24"/>
          <w:szCs w:val="24"/>
        </w:rPr>
        <w:t>Gerichtsverfassungsgesetz</w:t>
      </w:r>
      <w:proofErr w:type="spellEnd"/>
      <w:r w:rsidRPr="002B40A2">
        <w:rPr>
          <w:rFonts w:ascii="Times New Roman" w:hAnsi="Times New Roman" w:cs="Times New Roman"/>
          <w:sz w:val="24"/>
          <w:szCs w:val="24"/>
        </w:rPr>
        <w:t>) alemã de 1877, que</w:t>
      </w:r>
      <w:r w:rsidR="006E5A61" w:rsidRPr="002B40A2">
        <w:rPr>
          <w:rFonts w:ascii="Times New Roman" w:hAnsi="Times New Roman" w:cs="Times New Roman"/>
          <w:sz w:val="24"/>
          <w:szCs w:val="24"/>
        </w:rPr>
        <w:t>,</w:t>
      </w:r>
      <w:r w:rsidRPr="002B40A2">
        <w:rPr>
          <w:rFonts w:ascii="Times New Roman" w:hAnsi="Times New Roman" w:cs="Times New Roman"/>
          <w:sz w:val="24"/>
          <w:szCs w:val="24"/>
        </w:rPr>
        <w:t xml:space="preserve"> em seu artigo 1º</w:t>
      </w:r>
      <w:r w:rsidR="006E5A61" w:rsidRPr="002B40A2">
        <w:rPr>
          <w:rFonts w:ascii="Times New Roman" w:hAnsi="Times New Roman" w:cs="Times New Roman"/>
          <w:sz w:val="24"/>
          <w:szCs w:val="24"/>
        </w:rPr>
        <w:t>,</w:t>
      </w:r>
      <w:r w:rsidRPr="002B40A2">
        <w:rPr>
          <w:rFonts w:ascii="Times New Roman" w:hAnsi="Times New Roman" w:cs="Times New Roman"/>
          <w:sz w:val="24"/>
          <w:szCs w:val="24"/>
        </w:rPr>
        <w:t xml:space="preserve"> afirma que “O poder judicial é exercido por tribunais independentes, sujeitos apenas à lei”</w:t>
      </w:r>
      <w:r w:rsidR="002657C2" w:rsidRPr="002B40A2">
        <w:rPr>
          <w:rFonts w:ascii="Times New Roman" w:hAnsi="Times New Roman" w:cs="Times New Roman"/>
          <w:sz w:val="23"/>
          <w:szCs w:val="23"/>
        </w:rPr>
        <w:t>.</w:t>
      </w:r>
    </w:p>
    <w:p w14:paraId="136C336C" w14:textId="218FE10C" w:rsidR="008E372E" w:rsidRPr="002B40A2" w:rsidRDefault="008E372E" w:rsidP="002657C2">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 independência dos tribunais modernos em relação aos demais poderes refletiu na reconstrução teórica da </w:t>
      </w:r>
      <w:r w:rsidR="00206BEB"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Em solo alemão – em qual a convivência entre a jurisdição imperial e estatal durou mais tempo –, ao final do século XIX, </w:t>
      </w:r>
      <w:r w:rsidR="00756A76" w:rsidRPr="002B40A2">
        <w:rPr>
          <w:rFonts w:ascii="Times New Roman" w:hAnsi="Times New Roman" w:cs="Times New Roman"/>
          <w:sz w:val="24"/>
          <w:szCs w:val="24"/>
        </w:rPr>
        <w:t xml:space="preserve">o mais destacado processualista da Pandectista, </w:t>
      </w:r>
      <w:r w:rsidRPr="002B40A2">
        <w:rPr>
          <w:rFonts w:ascii="Times New Roman" w:hAnsi="Times New Roman" w:cs="Times New Roman"/>
          <w:sz w:val="24"/>
          <w:szCs w:val="24"/>
        </w:rPr>
        <w:t xml:space="preserve">Adolf </w:t>
      </w:r>
      <w:proofErr w:type="spellStart"/>
      <w:r w:rsidRPr="002B40A2">
        <w:rPr>
          <w:rFonts w:ascii="Times New Roman" w:hAnsi="Times New Roman" w:cs="Times New Roman"/>
          <w:sz w:val="24"/>
          <w:szCs w:val="24"/>
        </w:rPr>
        <w:t>Wach</w:t>
      </w:r>
      <w:proofErr w:type="spellEnd"/>
      <w:r w:rsidR="00756A76" w:rsidRPr="002B40A2">
        <w:rPr>
          <w:rFonts w:ascii="Times New Roman" w:hAnsi="Times New Roman" w:cs="Times New Roman"/>
          <w:sz w:val="24"/>
          <w:szCs w:val="24"/>
        </w:rPr>
        <w:t>,</w:t>
      </w:r>
      <w:r w:rsidRPr="002B40A2">
        <w:rPr>
          <w:rFonts w:ascii="Times New Roman" w:hAnsi="Times New Roman" w:cs="Times New Roman"/>
          <w:sz w:val="24"/>
          <w:szCs w:val="24"/>
        </w:rPr>
        <w:t xml:space="preserve"> sentiu a necessidade de precisar que o Estado tem “uma jurisdição </w:t>
      </w:r>
      <w:r w:rsidRPr="002B40A2">
        <w:rPr>
          <w:rFonts w:ascii="Times New Roman" w:hAnsi="Times New Roman" w:cs="Times New Roman"/>
          <w:i/>
          <w:iCs/>
          <w:sz w:val="24"/>
          <w:szCs w:val="24"/>
        </w:rPr>
        <w:t>própria</w:t>
      </w:r>
      <w:r w:rsidRPr="002B40A2">
        <w:rPr>
          <w:rFonts w:ascii="Times New Roman" w:hAnsi="Times New Roman" w:cs="Times New Roman"/>
          <w:sz w:val="24"/>
          <w:szCs w:val="24"/>
        </w:rPr>
        <w:t>, não derivada do Império [...] Seus tribunais não julgam em nome do Império [...]. A jurisdição estatal é ligada à organização nacional dos tribunais”,</w:t>
      </w:r>
      <w:r w:rsidR="00753D75" w:rsidRPr="002B40A2">
        <w:rPr>
          <w:rStyle w:val="Refdenotaderodap"/>
          <w:rFonts w:ascii="Times New Roman" w:hAnsi="Times New Roman" w:cs="Times New Roman"/>
          <w:sz w:val="24"/>
          <w:szCs w:val="24"/>
        </w:rPr>
        <w:footnoteReference w:id="68"/>
      </w:r>
      <w:r w:rsidRPr="002B40A2">
        <w:rPr>
          <w:rFonts w:ascii="Times New Roman" w:hAnsi="Times New Roman" w:cs="Times New Roman"/>
          <w:sz w:val="24"/>
          <w:szCs w:val="24"/>
        </w:rPr>
        <w:t xml:space="preserve"> e definiu a jurisdição estatal como “o poder do Estado na direção de manter a ordem jurídica civil. Nele separamos a soberania dos tribunais, a administração da justiça, ou seja, a função destinada a viabilizar a administração da justiça, a partir da jurisdição em sentido estrito”.</w:t>
      </w:r>
      <w:r w:rsidR="00753D75" w:rsidRPr="002B40A2">
        <w:rPr>
          <w:rStyle w:val="Refdenotaderodap"/>
          <w:rFonts w:ascii="Times New Roman" w:hAnsi="Times New Roman" w:cs="Times New Roman"/>
          <w:sz w:val="24"/>
          <w:szCs w:val="24"/>
        </w:rPr>
        <w:footnoteReference w:id="69"/>
      </w:r>
      <w:r w:rsidRPr="002B40A2">
        <w:rPr>
          <w:rFonts w:ascii="Times New Roman" w:hAnsi="Times New Roman" w:cs="Times New Roman"/>
          <w:sz w:val="24"/>
          <w:szCs w:val="24"/>
        </w:rPr>
        <w:t xml:space="preserve"> Estava claro para </w:t>
      </w:r>
      <w:proofErr w:type="spellStart"/>
      <w:r w:rsidRPr="002B40A2">
        <w:rPr>
          <w:rFonts w:ascii="Times New Roman" w:hAnsi="Times New Roman" w:cs="Times New Roman"/>
          <w:sz w:val="24"/>
          <w:szCs w:val="24"/>
        </w:rPr>
        <w:t>Wach</w:t>
      </w:r>
      <w:proofErr w:type="spellEnd"/>
      <w:r w:rsidRPr="002B40A2">
        <w:rPr>
          <w:rFonts w:ascii="Times New Roman" w:hAnsi="Times New Roman" w:cs="Times New Roman"/>
          <w:sz w:val="24"/>
          <w:szCs w:val="24"/>
        </w:rPr>
        <w:t xml:space="preserve"> que a jurisdição moderna não permanecia mais sujeita aos desígnios das monarquias tardias, mas se encontrava incorporada à soberania do Estado, a ponto de afirmar que a jurisdição é “o poder do Estado” para manter a ordem jurídica, exercida pelos tribunais de forma independente dos demais poderes.</w:t>
      </w:r>
    </w:p>
    <w:p w14:paraId="2A8E181A" w14:textId="1092D5B8" w:rsidR="003C351E" w:rsidRPr="002B40A2" w:rsidRDefault="008E372E" w:rsidP="00756A76">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lastRenderedPageBreak/>
        <w:t xml:space="preserve">Na França, </w:t>
      </w:r>
      <w:r w:rsidR="00756A76" w:rsidRPr="002B40A2">
        <w:rPr>
          <w:rFonts w:ascii="Times New Roman" w:hAnsi="Times New Roman" w:cs="Times New Roman"/>
          <w:sz w:val="24"/>
          <w:szCs w:val="24"/>
        </w:rPr>
        <w:t xml:space="preserve">a referência maior dos estudos processuais, </w:t>
      </w:r>
      <w:r w:rsidRPr="002B40A2">
        <w:rPr>
          <w:rFonts w:ascii="Times New Roman" w:hAnsi="Times New Roman" w:cs="Times New Roman"/>
          <w:sz w:val="24"/>
          <w:szCs w:val="24"/>
        </w:rPr>
        <w:t xml:space="preserve">Jean Baptiste </w:t>
      </w:r>
      <w:proofErr w:type="spellStart"/>
      <w:r w:rsidRPr="002B40A2">
        <w:rPr>
          <w:rFonts w:ascii="Times New Roman" w:hAnsi="Times New Roman" w:cs="Times New Roman"/>
          <w:sz w:val="24"/>
          <w:szCs w:val="24"/>
        </w:rPr>
        <w:t>Eugène</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Garsonnet</w:t>
      </w:r>
      <w:proofErr w:type="spellEnd"/>
      <w:r w:rsidR="00756A76" w:rsidRPr="002B40A2">
        <w:rPr>
          <w:rFonts w:ascii="Times New Roman" w:hAnsi="Times New Roman" w:cs="Times New Roman"/>
          <w:sz w:val="24"/>
          <w:szCs w:val="24"/>
        </w:rPr>
        <w:t>,</w:t>
      </w:r>
      <w:r w:rsidRPr="002B40A2">
        <w:rPr>
          <w:rFonts w:ascii="Times New Roman" w:hAnsi="Times New Roman" w:cs="Times New Roman"/>
          <w:sz w:val="24"/>
          <w:szCs w:val="24"/>
        </w:rPr>
        <w:t xml:space="preserve"> qualificava o Poder Judiciário como o árbitro, ou seja, “</w:t>
      </w:r>
      <w:r w:rsidR="00756A76" w:rsidRPr="002B40A2">
        <w:rPr>
          <w:rFonts w:ascii="Times New Roman" w:hAnsi="Times New Roman" w:cs="Times New Roman"/>
          <w:sz w:val="24"/>
          <w:szCs w:val="24"/>
        </w:rPr>
        <w:t xml:space="preserve">que ele só intervém se houver um processo”, e sua única missão </w:t>
      </w:r>
      <w:r w:rsidR="002B40A2" w:rsidRPr="002B40A2">
        <w:rPr>
          <w:rFonts w:ascii="Times New Roman" w:hAnsi="Times New Roman" w:cs="Times New Roman"/>
          <w:sz w:val="24"/>
          <w:szCs w:val="24"/>
        </w:rPr>
        <w:t>é</w:t>
      </w:r>
      <w:r w:rsidR="00756A76" w:rsidRPr="002B40A2">
        <w:rPr>
          <w:rFonts w:ascii="Times New Roman" w:hAnsi="Times New Roman" w:cs="Times New Roman"/>
          <w:sz w:val="24"/>
          <w:szCs w:val="24"/>
        </w:rPr>
        <w:t xml:space="preserve"> “aplicar a lei aos litígios que lhe foram submetidos: se, além de uma instância, ele estabelecesse um princípio de direito ou doasse a interpretação à lei, ele deixaria sua esfera e se tornaria um legislador”.</w:t>
      </w:r>
      <w:r w:rsidR="006C56F9" w:rsidRPr="002B40A2">
        <w:rPr>
          <w:rStyle w:val="Refdenotaderodap"/>
          <w:rFonts w:ascii="Times New Roman" w:hAnsi="Times New Roman" w:cs="Times New Roman"/>
          <w:sz w:val="24"/>
          <w:szCs w:val="24"/>
        </w:rPr>
        <w:footnoteReference w:id="70"/>
      </w:r>
      <w:r w:rsidR="00756A76" w:rsidRPr="002B40A2">
        <w:rPr>
          <w:rFonts w:ascii="Times New Roman" w:hAnsi="Times New Roman" w:cs="Times New Roman"/>
          <w:sz w:val="24"/>
          <w:szCs w:val="24"/>
        </w:rPr>
        <w:t xml:space="preserve"> </w:t>
      </w:r>
      <w:r w:rsidRPr="002B40A2">
        <w:rPr>
          <w:rFonts w:ascii="Times New Roman" w:hAnsi="Times New Roman" w:cs="Times New Roman"/>
          <w:sz w:val="24"/>
          <w:szCs w:val="24"/>
        </w:rPr>
        <w:t>E continua afirmando que “</w:t>
      </w:r>
      <w:r w:rsidR="00756A76" w:rsidRPr="002B40A2">
        <w:rPr>
          <w:rFonts w:ascii="Times New Roman" w:hAnsi="Times New Roman" w:cs="Times New Roman"/>
          <w:sz w:val="24"/>
          <w:szCs w:val="24"/>
        </w:rPr>
        <w:t xml:space="preserve">a justiça é delegada, ou seja, é exercida e só pode ser exercida pelos tribunais responsáveis ​​por fazê-la, por </w:t>
      </w:r>
      <w:r w:rsidR="003C351E" w:rsidRPr="002B40A2">
        <w:rPr>
          <w:rFonts w:ascii="Times New Roman" w:hAnsi="Times New Roman" w:cs="Times New Roman"/>
          <w:sz w:val="24"/>
          <w:szCs w:val="24"/>
        </w:rPr>
        <w:t xml:space="preserve">fortes </w:t>
      </w:r>
      <w:r w:rsidR="00756A76" w:rsidRPr="002B40A2">
        <w:rPr>
          <w:rFonts w:ascii="Times New Roman" w:hAnsi="Times New Roman" w:cs="Times New Roman"/>
          <w:sz w:val="24"/>
          <w:szCs w:val="24"/>
        </w:rPr>
        <w:t>razões</w:t>
      </w:r>
      <w:r w:rsidR="003C351E" w:rsidRPr="002B40A2">
        <w:rPr>
          <w:rFonts w:ascii="Times New Roman" w:hAnsi="Times New Roman" w:cs="Times New Roman"/>
          <w:sz w:val="24"/>
          <w:szCs w:val="24"/>
        </w:rPr>
        <w:t xml:space="preserve">, que </w:t>
      </w:r>
      <w:r w:rsidR="00756A76" w:rsidRPr="002B40A2">
        <w:rPr>
          <w:rFonts w:ascii="Times New Roman" w:hAnsi="Times New Roman" w:cs="Times New Roman"/>
          <w:sz w:val="24"/>
          <w:szCs w:val="24"/>
        </w:rPr>
        <w:t xml:space="preserve">proíbem o soberano de ser juiz e </w:t>
      </w:r>
      <w:r w:rsidR="003C351E" w:rsidRPr="002B40A2">
        <w:rPr>
          <w:rFonts w:ascii="Times New Roman" w:hAnsi="Times New Roman" w:cs="Times New Roman"/>
          <w:sz w:val="24"/>
          <w:szCs w:val="24"/>
        </w:rPr>
        <w:t xml:space="preserve">de realizar </w:t>
      </w:r>
      <w:r w:rsidR="00756A76" w:rsidRPr="002B40A2">
        <w:rPr>
          <w:rFonts w:ascii="Times New Roman" w:hAnsi="Times New Roman" w:cs="Times New Roman"/>
          <w:sz w:val="24"/>
          <w:szCs w:val="24"/>
        </w:rPr>
        <w:t>a justiça</w:t>
      </w:r>
      <w:r w:rsidR="003C351E" w:rsidRPr="002B40A2">
        <w:rPr>
          <w:rFonts w:ascii="Times New Roman" w:hAnsi="Times New Roman" w:cs="Times New Roman"/>
          <w:sz w:val="24"/>
          <w:szCs w:val="24"/>
        </w:rPr>
        <w:t>”</w:t>
      </w:r>
      <w:r w:rsidR="00756A76" w:rsidRPr="002B40A2">
        <w:rPr>
          <w:rFonts w:ascii="Times New Roman" w:hAnsi="Times New Roman" w:cs="Times New Roman"/>
          <w:sz w:val="24"/>
          <w:szCs w:val="24"/>
        </w:rPr>
        <w:t>.</w:t>
      </w:r>
      <w:r w:rsidR="006C56F9" w:rsidRPr="002B40A2">
        <w:rPr>
          <w:rStyle w:val="Refdenotaderodap"/>
          <w:rFonts w:ascii="Times New Roman" w:hAnsi="Times New Roman" w:cs="Times New Roman"/>
          <w:sz w:val="24"/>
          <w:szCs w:val="24"/>
        </w:rPr>
        <w:footnoteReference w:id="71"/>
      </w:r>
      <w:r w:rsidR="003C351E" w:rsidRPr="002B40A2">
        <w:rPr>
          <w:rFonts w:ascii="Times New Roman" w:hAnsi="Times New Roman" w:cs="Times New Roman"/>
          <w:sz w:val="24"/>
          <w:szCs w:val="24"/>
        </w:rPr>
        <w:t xml:space="preserve"> </w:t>
      </w:r>
    </w:p>
    <w:p w14:paraId="38FD7600" w14:textId="66154EA3" w:rsidR="008E372E" w:rsidRPr="002B40A2" w:rsidRDefault="008E372E" w:rsidP="00756A76">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 característica redução do judiciário francês a uma </w:t>
      </w:r>
      <w:r w:rsidRPr="002B40A2">
        <w:rPr>
          <w:rFonts w:ascii="Times New Roman" w:hAnsi="Times New Roman" w:cs="Times New Roman"/>
          <w:i/>
          <w:iCs/>
          <w:sz w:val="24"/>
          <w:szCs w:val="24"/>
        </w:rPr>
        <w:t>função de Estado</w:t>
      </w:r>
      <w:r w:rsidRPr="002B40A2">
        <w:rPr>
          <w:rFonts w:ascii="Times New Roman" w:hAnsi="Times New Roman" w:cs="Times New Roman"/>
          <w:sz w:val="24"/>
          <w:szCs w:val="24"/>
        </w:rPr>
        <w:t xml:space="preserve"> – em oposição ao modelo norte-americano, que atribuiu ao judiciário o status de </w:t>
      </w:r>
      <w:r w:rsidRPr="002B40A2">
        <w:rPr>
          <w:rFonts w:ascii="Times New Roman" w:hAnsi="Times New Roman" w:cs="Times New Roman"/>
          <w:i/>
          <w:iCs/>
          <w:sz w:val="24"/>
          <w:szCs w:val="24"/>
        </w:rPr>
        <w:t>poder político</w:t>
      </w:r>
      <w:r w:rsidRPr="002B40A2">
        <w:rPr>
          <w:rFonts w:ascii="Times New Roman" w:hAnsi="Times New Roman" w:cs="Times New Roman"/>
          <w:sz w:val="24"/>
          <w:szCs w:val="24"/>
        </w:rPr>
        <w:t xml:space="preserve"> – é tributária, entre outros motivos, de uma rígida separação dos poderes desenhada nas sucessivas</w:t>
      </w:r>
      <w:r w:rsidR="006E5A61" w:rsidRPr="002B40A2">
        <w:rPr>
          <w:rFonts w:ascii="Times New Roman" w:hAnsi="Times New Roman" w:cs="Times New Roman"/>
          <w:sz w:val="24"/>
          <w:szCs w:val="24"/>
        </w:rPr>
        <w:t xml:space="preserve"> </w:t>
      </w:r>
      <w:r w:rsidRPr="002B40A2">
        <w:rPr>
          <w:rFonts w:ascii="Times New Roman" w:hAnsi="Times New Roman" w:cs="Times New Roman"/>
          <w:sz w:val="24"/>
          <w:szCs w:val="24"/>
        </w:rPr>
        <w:t>Constituições pós-revolucionárias, o que exigiu da doutrina processual francesa uma delimitação estanque da atividade jurisdicional, enquanto mecanismo estatal de aplicação das leis exercido por magistrados independentes, mas, paradoxalmente, incapazes de interpretar a lei por força do art. 12 da Lei 16-24 de agosto de 1790, ao estatuir que “</w:t>
      </w:r>
      <w:r w:rsidR="003C351E" w:rsidRPr="002B40A2">
        <w:rPr>
          <w:rFonts w:ascii="Times New Roman" w:hAnsi="Times New Roman" w:cs="Times New Roman"/>
          <w:i/>
          <w:iCs/>
          <w:sz w:val="24"/>
          <w:szCs w:val="24"/>
        </w:rPr>
        <w:t>Não poderão [os juízes] fazer regulamentos, mas dirigir-se-ão ao corpo legislativo sempre que julgarem necessário, seja para interpretar uma lei ou para fazer uma nova</w:t>
      </w:r>
      <w:r w:rsidR="003C351E" w:rsidRPr="002B40A2">
        <w:rPr>
          <w:rFonts w:ascii="Times New Roman" w:hAnsi="Times New Roman" w:cs="Times New Roman"/>
          <w:sz w:val="24"/>
          <w:szCs w:val="24"/>
        </w:rPr>
        <w:t>”</w:t>
      </w:r>
      <w:r w:rsidRPr="002B40A2">
        <w:rPr>
          <w:rFonts w:ascii="Times New Roman" w:hAnsi="Times New Roman" w:cs="Times New Roman"/>
          <w:sz w:val="24"/>
          <w:szCs w:val="24"/>
        </w:rPr>
        <w:t xml:space="preserve">, ou ainda, o art. 4º do </w:t>
      </w:r>
      <w:proofErr w:type="spellStart"/>
      <w:r w:rsidRPr="002B40A2">
        <w:rPr>
          <w:rFonts w:ascii="Times New Roman" w:hAnsi="Times New Roman" w:cs="Times New Roman"/>
          <w:i/>
          <w:iCs/>
          <w:sz w:val="24"/>
          <w:szCs w:val="24"/>
        </w:rPr>
        <w:t>Code</w:t>
      </w:r>
      <w:proofErr w:type="spellEnd"/>
      <w:r w:rsidRPr="002B40A2">
        <w:rPr>
          <w:rFonts w:ascii="Times New Roman" w:hAnsi="Times New Roman" w:cs="Times New Roman"/>
          <w:i/>
          <w:iCs/>
          <w:sz w:val="24"/>
          <w:szCs w:val="24"/>
        </w:rPr>
        <w:t xml:space="preserve"> Napoleon</w:t>
      </w:r>
      <w:r w:rsidRPr="002B40A2">
        <w:rPr>
          <w:rFonts w:ascii="Times New Roman" w:hAnsi="Times New Roman" w:cs="Times New Roman"/>
          <w:sz w:val="24"/>
          <w:szCs w:val="24"/>
        </w:rPr>
        <w:t>, em razão de seus pressupostos de completude, coerência e ausência de ambiguidades do sistema jurídico</w:t>
      </w:r>
      <w:r w:rsidR="002657C2" w:rsidRPr="002B40A2">
        <w:rPr>
          <w:rFonts w:ascii="Times New Roman" w:hAnsi="Times New Roman" w:cs="Times New Roman"/>
          <w:sz w:val="24"/>
          <w:szCs w:val="24"/>
        </w:rPr>
        <w:t>.</w:t>
      </w:r>
    </w:p>
    <w:p w14:paraId="5A6A69FC" w14:textId="77777777" w:rsidR="00785B4C" w:rsidRPr="002B40A2" w:rsidRDefault="008E372E" w:rsidP="003C351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Por fim, a definição que se tornou canônica para a teoria processualista romano-germânica foi fornecida por Giuseppe </w:t>
      </w:r>
      <w:proofErr w:type="spellStart"/>
      <w:r w:rsidRPr="002B40A2">
        <w:rPr>
          <w:rFonts w:ascii="Times New Roman" w:hAnsi="Times New Roman" w:cs="Times New Roman"/>
          <w:sz w:val="24"/>
          <w:szCs w:val="24"/>
        </w:rPr>
        <w:t>Chiovenda</w:t>
      </w:r>
      <w:proofErr w:type="spellEnd"/>
      <w:r w:rsidRPr="002B40A2">
        <w:rPr>
          <w:rFonts w:ascii="Times New Roman" w:hAnsi="Times New Roman" w:cs="Times New Roman"/>
          <w:sz w:val="24"/>
          <w:szCs w:val="24"/>
        </w:rPr>
        <w:t xml:space="preserve">, que em sua </w:t>
      </w:r>
      <w:proofErr w:type="spellStart"/>
      <w:r w:rsidRPr="002B40A2">
        <w:rPr>
          <w:rFonts w:ascii="Times New Roman" w:hAnsi="Times New Roman" w:cs="Times New Roman"/>
          <w:i/>
          <w:iCs/>
          <w:sz w:val="24"/>
          <w:szCs w:val="24"/>
        </w:rPr>
        <w:t>Istituzioni</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di</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diritto</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processuale</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civile</w:t>
      </w:r>
      <w:proofErr w:type="spellEnd"/>
      <w:r w:rsidRPr="002B40A2">
        <w:rPr>
          <w:rFonts w:ascii="Times New Roman" w:hAnsi="Times New Roman" w:cs="Times New Roman"/>
          <w:sz w:val="24"/>
          <w:szCs w:val="24"/>
        </w:rPr>
        <w:t xml:space="preserve">, de 1933, afirmou que a jurisdição é </w:t>
      </w:r>
    </w:p>
    <w:p w14:paraId="66BB20A8" w14:textId="77777777" w:rsidR="00785B4C" w:rsidRPr="002B40A2" w:rsidRDefault="00785B4C" w:rsidP="00785B4C">
      <w:pPr>
        <w:spacing w:after="0" w:line="360" w:lineRule="auto"/>
        <w:jc w:val="both"/>
        <w:rPr>
          <w:rFonts w:ascii="Times New Roman" w:hAnsi="Times New Roman" w:cs="Times New Roman"/>
          <w:sz w:val="24"/>
          <w:szCs w:val="24"/>
        </w:rPr>
      </w:pPr>
    </w:p>
    <w:p w14:paraId="4FDB433D" w14:textId="0218E27E" w:rsidR="00785B4C" w:rsidRPr="002B40A2" w:rsidRDefault="007D1AC7" w:rsidP="00785B4C">
      <w:pPr>
        <w:spacing w:after="0" w:line="240" w:lineRule="auto"/>
        <w:ind w:left="1134"/>
        <w:jc w:val="both"/>
        <w:rPr>
          <w:rFonts w:ascii="Times New Roman" w:hAnsi="Times New Roman" w:cs="Times New Roman"/>
          <w:sz w:val="20"/>
          <w:szCs w:val="20"/>
        </w:rPr>
      </w:pPr>
      <w:r w:rsidRPr="002B40A2">
        <w:rPr>
          <w:rFonts w:ascii="Times New Roman" w:hAnsi="Times New Roman" w:cs="Times New Roman"/>
          <w:sz w:val="20"/>
          <w:szCs w:val="20"/>
        </w:rPr>
        <w:t>a função do Estado que tem por escopo a atuação da vontade concreta da lei por meio da substituição, pela atividade de órgãos públicos, da atividade de particulares ou de outros órgãos públicos, seja no afirmar a existência da vontade da lei, seja em torn</w:t>
      </w:r>
      <w:r w:rsidR="007943DD" w:rsidRPr="002B40A2">
        <w:rPr>
          <w:rFonts w:ascii="Times New Roman" w:hAnsi="Times New Roman" w:cs="Times New Roman"/>
          <w:sz w:val="20"/>
          <w:szCs w:val="20"/>
        </w:rPr>
        <w:t>á</w:t>
      </w:r>
      <w:r w:rsidRPr="002B40A2">
        <w:rPr>
          <w:rFonts w:ascii="Times New Roman" w:hAnsi="Times New Roman" w:cs="Times New Roman"/>
          <w:sz w:val="20"/>
          <w:szCs w:val="20"/>
        </w:rPr>
        <w:t>-la, ulteriormente, efetiva</w:t>
      </w:r>
      <w:r w:rsidR="008E372E" w:rsidRPr="002B40A2">
        <w:rPr>
          <w:rFonts w:ascii="Times New Roman" w:hAnsi="Times New Roman" w:cs="Times New Roman"/>
          <w:sz w:val="20"/>
          <w:szCs w:val="20"/>
        </w:rPr>
        <w:t>.</w:t>
      </w:r>
      <w:r w:rsidR="006C56F9" w:rsidRPr="002B40A2">
        <w:rPr>
          <w:rStyle w:val="Refdenotaderodap"/>
          <w:rFonts w:ascii="Times New Roman" w:hAnsi="Times New Roman" w:cs="Times New Roman"/>
          <w:sz w:val="20"/>
          <w:szCs w:val="20"/>
        </w:rPr>
        <w:footnoteReference w:id="72"/>
      </w:r>
      <w:r w:rsidR="008E372E" w:rsidRPr="002B40A2">
        <w:rPr>
          <w:rFonts w:ascii="Times New Roman" w:hAnsi="Times New Roman" w:cs="Times New Roman"/>
          <w:sz w:val="20"/>
          <w:szCs w:val="20"/>
        </w:rPr>
        <w:t xml:space="preserve"> </w:t>
      </w:r>
    </w:p>
    <w:p w14:paraId="47A743CD" w14:textId="77777777" w:rsidR="00785B4C" w:rsidRPr="002B40A2" w:rsidRDefault="00785B4C" w:rsidP="00785B4C">
      <w:pPr>
        <w:spacing w:after="0" w:line="360" w:lineRule="auto"/>
        <w:jc w:val="both"/>
        <w:rPr>
          <w:rFonts w:ascii="Times New Roman" w:hAnsi="Times New Roman" w:cs="Times New Roman"/>
          <w:sz w:val="24"/>
          <w:szCs w:val="24"/>
        </w:rPr>
      </w:pPr>
    </w:p>
    <w:p w14:paraId="34113790" w14:textId="464D7F0A" w:rsidR="00EA7FCF" w:rsidRPr="002B40A2" w:rsidRDefault="008E372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Diferentemente dos Glosadores, a </w:t>
      </w:r>
      <w:r w:rsidR="003C351E"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em todas as definições modernas, deixa de pertencer à pessoa do magistrado e passa a ser uma função atrelada à soberania do Estado, além de assumir o sentido de atuação da lei previamente estabelecida por corpos legislativos, que representam a vontade da nação para a teoria liberal da separação dos poderes. Ao ser reconstruída a partir da lógica apodítica e subjuntiva da “atuação da </w:t>
      </w:r>
      <w:r w:rsidRPr="002B40A2">
        <w:rPr>
          <w:rFonts w:ascii="Times New Roman" w:hAnsi="Times New Roman" w:cs="Times New Roman"/>
          <w:sz w:val="24"/>
          <w:szCs w:val="24"/>
        </w:rPr>
        <w:lastRenderedPageBreak/>
        <w:t xml:space="preserve">vontade a lei”, a </w:t>
      </w:r>
      <w:r w:rsidR="003C351E"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passa a ostentar um caráter neutro e, por consequência, a violência do Estado é vista como legítima, por estar, </w:t>
      </w:r>
      <w:r w:rsidRPr="002B40A2">
        <w:rPr>
          <w:rFonts w:ascii="Times New Roman" w:hAnsi="Times New Roman" w:cs="Times New Roman"/>
          <w:i/>
          <w:iCs/>
          <w:sz w:val="24"/>
          <w:szCs w:val="24"/>
        </w:rPr>
        <w:t>em aparência</w:t>
      </w:r>
      <w:r w:rsidRPr="002B40A2">
        <w:rPr>
          <w:rFonts w:ascii="Times New Roman" w:hAnsi="Times New Roman" w:cs="Times New Roman"/>
          <w:sz w:val="24"/>
          <w:szCs w:val="24"/>
        </w:rPr>
        <w:t xml:space="preserve">, desconectada dos interesses de classe e passar a ser previamente fixada em diplomas legislativos interpretados pelos tribunais. Ao contrário de </w:t>
      </w:r>
      <w:proofErr w:type="spellStart"/>
      <w:r w:rsidRPr="002B40A2">
        <w:rPr>
          <w:rFonts w:ascii="Times New Roman" w:hAnsi="Times New Roman" w:cs="Times New Roman"/>
          <w:sz w:val="24"/>
          <w:szCs w:val="24"/>
        </w:rPr>
        <w:t>Irnério</w:t>
      </w:r>
      <w:proofErr w:type="spellEnd"/>
      <w:r w:rsidRPr="002B40A2">
        <w:rPr>
          <w:rFonts w:ascii="Times New Roman" w:hAnsi="Times New Roman" w:cs="Times New Roman"/>
          <w:sz w:val="24"/>
          <w:szCs w:val="24"/>
        </w:rPr>
        <w:t xml:space="preserve">, para o qual a </w:t>
      </w:r>
      <w:r w:rsidR="003C351E" w:rsidRPr="002B40A2">
        <w:rPr>
          <w:rFonts w:ascii="Times New Roman" w:hAnsi="Times New Roman" w:cs="Times New Roman"/>
          <w:sz w:val="24"/>
          <w:szCs w:val="24"/>
        </w:rPr>
        <w:t xml:space="preserve">jurisdição </w:t>
      </w:r>
      <w:r w:rsidRPr="002B40A2">
        <w:rPr>
          <w:rFonts w:ascii="Times New Roman" w:hAnsi="Times New Roman" w:cs="Times New Roman"/>
          <w:sz w:val="24"/>
          <w:szCs w:val="24"/>
        </w:rPr>
        <w:t xml:space="preserve">é uma </w:t>
      </w:r>
      <w:proofErr w:type="spellStart"/>
      <w:r w:rsidRPr="002B40A2">
        <w:rPr>
          <w:rFonts w:ascii="Times New Roman" w:hAnsi="Times New Roman" w:cs="Times New Roman"/>
          <w:i/>
          <w:iCs/>
          <w:sz w:val="24"/>
          <w:szCs w:val="24"/>
        </w:rPr>
        <w:t>potestas</w:t>
      </w:r>
      <w:proofErr w:type="spellEnd"/>
      <w:r w:rsidRPr="002B40A2">
        <w:rPr>
          <w:rFonts w:ascii="Times New Roman" w:hAnsi="Times New Roman" w:cs="Times New Roman"/>
          <w:i/>
          <w:iCs/>
          <w:sz w:val="24"/>
          <w:szCs w:val="24"/>
        </w:rPr>
        <w:t xml:space="preserve"> cum </w:t>
      </w:r>
      <w:proofErr w:type="spellStart"/>
      <w:r w:rsidRPr="002B40A2">
        <w:rPr>
          <w:rFonts w:ascii="Times New Roman" w:hAnsi="Times New Roman" w:cs="Times New Roman"/>
          <w:i/>
          <w:iCs/>
          <w:sz w:val="24"/>
          <w:szCs w:val="24"/>
        </w:rPr>
        <w:t>necessitate</w:t>
      </w:r>
      <w:proofErr w:type="spellEnd"/>
      <w:r w:rsidRPr="002B40A2">
        <w:rPr>
          <w:rFonts w:ascii="Times New Roman" w:hAnsi="Times New Roman" w:cs="Times New Roman"/>
          <w:sz w:val="24"/>
          <w:szCs w:val="24"/>
        </w:rPr>
        <w:t xml:space="preserve"> de declarar o direito e estatuir a equidade, sua configuração moderna identifica, em seu caráter substitutivo da vontade das partes pela vontade a lei, sua especificidade.</w:t>
      </w:r>
    </w:p>
    <w:p w14:paraId="3DBDC0D7" w14:textId="255276CF" w:rsidR="008E372E" w:rsidRPr="002B40A2" w:rsidRDefault="008E372E" w:rsidP="008E372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Como consequência, a estrutura da </w:t>
      </w:r>
      <w:r w:rsidR="003C351E" w:rsidRPr="002B40A2">
        <w:rPr>
          <w:rFonts w:ascii="Times New Roman" w:hAnsi="Times New Roman" w:cs="Times New Roman"/>
          <w:sz w:val="24"/>
          <w:szCs w:val="24"/>
        </w:rPr>
        <w:t>jurisdição</w:t>
      </w:r>
      <w:r w:rsidRPr="002B40A2">
        <w:rPr>
          <w:rFonts w:ascii="Times New Roman" w:hAnsi="Times New Roman" w:cs="Times New Roman"/>
          <w:sz w:val="24"/>
          <w:szCs w:val="24"/>
        </w:rPr>
        <w:t xml:space="preserve"> para os Glosadores era de uma </w:t>
      </w:r>
      <w:bookmarkStart w:id="9" w:name="_Hlk97337481"/>
      <w:r w:rsidRPr="002B40A2">
        <w:rPr>
          <w:rFonts w:ascii="Times New Roman" w:hAnsi="Times New Roman" w:cs="Times New Roman"/>
          <w:sz w:val="24"/>
          <w:szCs w:val="24"/>
        </w:rPr>
        <w:t>relação desigual, mensurável e sancionada</w:t>
      </w:r>
      <w:bookmarkEnd w:id="9"/>
      <w:r w:rsidRPr="002B40A2">
        <w:rPr>
          <w:rFonts w:ascii="Times New Roman" w:hAnsi="Times New Roman" w:cs="Times New Roman"/>
          <w:sz w:val="24"/>
          <w:szCs w:val="24"/>
        </w:rPr>
        <w:t>,</w:t>
      </w:r>
      <w:r w:rsidR="006C56F9" w:rsidRPr="002B40A2">
        <w:rPr>
          <w:rStyle w:val="Refdenotaderodap"/>
          <w:rFonts w:ascii="Times New Roman" w:hAnsi="Times New Roman" w:cs="Times New Roman"/>
          <w:sz w:val="24"/>
          <w:szCs w:val="24"/>
        </w:rPr>
        <w:footnoteReference w:id="73"/>
      </w:r>
      <w:r w:rsidRPr="002B40A2">
        <w:rPr>
          <w:rFonts w:ascii="Times New Roman" w:hAnsi="Times New Roman" w:cs="Times New Roman"/>
          <w:sz w:val="24"/>
          <w:szCs w:val="24"/>
        </w:rPr>
        <w:t xml:space="preserve"> o que refletia a fragmentação do poder político feudal em suseranias e vassalagens</w:t>
      </w:r>
      <w:r w:rsidR="007943DD" w:rsidRPr="002B40A2">
        <w:rPr>
          <w:rFonts w:ascii="Times New Roman" w:hAnsi="Times New Roman" w:cs="Times New Roman"/>
          <w:sz w:val="24"/>
          <w:szCs w:val="24"/>
        </w:rPr>
        <w:t>. P</w:t>
      </w:r>
      <w:r w:rsidRPr="002B40A2">
        <w:rPr>
          <w:rFonts w:ascii="Times New Roman" w:hAnsi="Times New Roman" w:cs="Times New Roman"/>
          <w:sz w:val="24"/>
          <w:szCs w:val="24"/>
        </w:rPr>
        <w:t xml:space="preserve">ara a sua configuração moderna, a jurisdição burguesa assume uma estrutura monista, fiadora da reprodução das relações de produção e vinculada à soberania do Estado-nação, por enclausurar a violência legítima no interior dos tribunais e revestir o Estado capitalista com sua autonomia relativa frente aos interesses de classe. </w:t>
      </w:r>
    </w:p>
    <w:p w14:paraId="37A50078" w14:textId="619E892B" w:rsidR="00D56128" w:rsidRDefault="008E372E" w:rsidP="00D56128">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É sintomático como a transição da coerção extraeconômica do período pré-moderno para a coerção econômica foi contemporânea à estatização da </w:t>
      </w:r>
      <w:r w:rsidR="003C351E" w:rsidRPr="002B40A2">
        <w:rPr>
          <w:rFonts w:ascii="Times New Roman" w:hAnsi="Times New Roman" w:cs="Times New Roman"/>
          <w:sz w:val="24"/>
          <w:szCs w:val="24"/>
        </w:rPr>
        <w:t>jurisdição</w:t>
      </w:r>
      <w:r w:rsidRPr="002B40A2">
        <w:rPr>
          <w:rFonts w:ascii="Times New Roman" w:hAnsi="Times New Roman" w:cs="Times New Roman"/>
          <w:sz w:val="24"/>
          <w:szCs w:val="24"/>
        </w:rPr>
        <w:t>. As consequências disso foram, entre outras, a legitimação da violência de classe por meio da atuação jurisdicional através da substituição da vontade das partes pela vontade da lei – democraticamente estabelecida pelas casas legislativas –, além da legitimação da própria atividade jurisdicional mediante o respeito das garantias do processo judicial (</w:t>
      </w:r>
      <w:proofErr w:type="spellStart"/>
      <w:r w:rsidRPr="002B40A2">
        <w:rPr>
          <w:rFonts w:ascii="Times New Roman" w:hAnsi="Times New Roman" w:cs="Times New Roman"/>
          <w:i/>
          <w:iCs/>
          <w:sz w:val="24"/>
          <w:szCs w:val="24"/>
        </w:rPr>
        <w:t>due</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process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of</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law</w:t>
      </w:r>
      <w:proofErr w:type="spellEnd"/>
      <w:r w:rsidRPr="002B40A2">
        <w:rPr>
          <w:rFonts w:ascii="Times New Roman" w:hAnsi="Times New Roman" w:cs="Times New Roman"/>
          <w:sz w:val="24"/>
          <w:szCs w:val="24"/>
        </w:rPr>
        <w:t xml:space="preserve"> e o </w:t>
      </w:r>
      <w:proofErr w:type="spellStart"/>
      <w:r w:rsidRPr="002B40A2">
        <w:rPr>
          <w:rFonts w:ascii="Times New Roman" w:hAnsi="Times New Roman" w:cs="Times New Roman"/>
          <w:i/>
          <w:iCs/>
          <w:sz w:val="24"/>
          <w:szCs w:val="24"/>
        </w:rPr>
        <w:t>giusto</w:t>
      </w:r>
      <w:proofErr w:type="spellEnd"/>
      <w:r w:rsidRPr="002B40A2">
        <w:rPr>
          <w:rFonts w:ascii="Times New Roman" w:hAnsi="Times New Roman" w:cs="Times New Roman"/>
          <w:i/>
          <w:iCs/>
          <w:sz w:val="24"/>
          <w:szCs w:val="24"/>
        </w:rPr>
        <w:t xml:space="preserve"> processo</w:t>
      </w:r>
      <w:r w:rsidRPr="002B40A2">
        <w:rPr>
          <w:rFonts w:ascii="Times New Roman" w:hAnsi="Times New Roman" w:cs="Times New Roman"/>
          <w:sz w:val="24"/>
          <w:szCs w:val="24"/>
        </w:rPr>
        <w:t>).</w:t>
      </w:r>
      <w:r w:rsidR="00D56128">
        <w:rPr>
          <w:rFonts w:ascii="Times New Roman" w:hAnsi="Times New Roman" w:cs="Times New Roman"/>
          <w:sz w:val="24"/>
          <w:szCs w:val="24"/>
        </w:rPr>
        <w:t xml:space="preserve"> </w:t>
      </w:r>
      <w:r w:rsidRPr="00E35BF1">
        <w:rPr>
          <w:rFonts w:ascii="Times New Roman" w:hAnsi="Times New Roman" w:cs="Times New Roman"/>
          <w:sz w:val="24"/>
          <w:szCs w:val="24"/>
        </w:rPr>
        <w:t xml:space="preserve">Em última instância, o duplo movimento de estatização da jurisdição e do processo judicial contribuiu para a autonomia relativa do </w:t>
      </w:r>
      <w:r w:rsidR="007436BB">
        <w:rPr>
          <w:rFonts w:ascii="Times New Roman" w:hAnsi="Times New Roman" w:cs="Times New Roman"/>
          <w:sz w:val="24"/>
          <w:szCs w:val="24"/>
        </w:rPr>
        <w:t xml:space="preserve">aparelho de </w:t>
      </w:r>
      <w:r w:rsidRPr="00E35BF1">
        <w:rPr>
          <w:rFonts w:ascii="Times New Roman" w:hAnsi="Times New Roman" w:cs="Times New Roman"/>
          <w:sz w:val="24"/>
          <w:szCs w:val="24"/>
        </w:rPr>
        <w:t>Estado capitalista frente às classes dominantes, visto que a violência considerada legítima é aquela que atua pelos meios jurisdicionais no interior de um processo judicial, enclausurada no Poder Judiciário e separada das classes dominantes, fornecendo ao Estado sua aparência de neutralidade e de defesa do bem comum.</w:t>
      </w:r>
      <w:r w:rsidR="007E442B" w:rsidRPr="00E35BF1">
        <w:rPr>
          <w:rFonts w:ascii="Times New Roman" w:hAnsi="Times New Roman" w:cs="Times New Roman"/>
          <w:sz w:val="24"/>
          <w:szCs w:val="24"/>
        </w:rPr>
        <w:t xml:space="preserve"> </w:t>
      </w:r>
    </w:p>
    <w:p w14:paraId="1D97FC72" w14:textId="139CD119" w:rsidR="00963063" w:rsidRDefault="00E35BF1" w:rsidP="003C351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sentido, e levando em consideração os avanços teóricos realizados por Décio </w:t>
      </w:r>
      <w:proofErr w:type="spellStart"/>
      <w:r>
        <w:rPr>
          <w:rFonts w:ascii="Times New Roman" w:hAnsi="Times New Roman" w:cs="Times New Roman"/>
          <w:sz w:val="24"/>
          <w:szCs w:val="24"/>
        </w:rPr>
        <w:t>Saes</w:t>
      </w:r>
      <w:proofErr w:type="spellEnd"/>
      <w:r>
        <w:rPr>
          <w:rStyle w:val="Refdenotaderodap"/>
          <w:rFonts w:ascii="Times New Roman" w:hAnsi="Times New Roman" w:cs="Times New Roman"/>
          <w:sz w:val="24"/>
          <w:szCs w:val="24"/>
        </w:rPr>
        <w:footnoteReference w:id="74"/>
      </w:r>
      <w:r>
        <w:rPr>
          <w:rFonts w:ascii="Times New Roman" w:hAnsi="Times New Roman" w:cs="Times New Roman"/>
          <w:sz w:val="24"/>
          <w:szCs w:val="24"/>
        </w:rPr>
        <w:t xml:space="preserve"> a respeito da necessidade do tratamento temático da noção de autonomia relativa, a estatização da jurisdição </w:t>
      </w:r>
      <w:r w:rsidR="00D56128">
        <w:rPr>
          <w:rFonts w:ascii="Times New Roman" w:hAnsi="Times New Roman" w:cs="Times New Roman"/>
          <w:sz w:val="24"/>
          <w:szCs w:val="24"/>
        </w:rPr>
        <w:t xml:space="preserve">pode ser vista como um dos temas </w:t>
      </w:r>
      <w:r w:rsidR="00AF7DF0">
        <w:rPr>
          <w:rFonts w:ascii="Times New Roman" w:hAnsi="Times New Roman" w:cs="Times New Roman"/>
          <w:sz w:val="24"/>
          <w:szCs w:val="24"/>
        </w:rPr>
        <w:t xml:space="preserve">situado </w:t>
      </w:r>
      <w:r w:rsidR="00D56128">
        <w:rPr>
          <w:rFonts w:ascii="Times New Roman" w:hAnsi="Times New Roman" w:cs="Times New Roman"/>
          <w:sz w:val="24"/>
          <w:szCs w:val="24"/>
        </w:rPr>
        <w:t>do debate sobre a estrutura jurídico-política capitalista</w:t>
      </w:r>
      <w:r w:rsidR="00AF7DF0">
        <w:rPr>
          <w:rFonts w:ascii="Times New Roman" w:hAnsi="Times New Roman" w:cs="Times New Roman"/>
          <w:sz w:val="24"/>
          <w:szCs w:val="24"/>
        </w:rPr>
        <w:t xml:space="preserve">, em específico no nível do aparelho de Estado, pois a reprodução das relações de produção realiza-se sem a intervenção violenta na força de trabalho. A coerção extraeconômica realizada </w:t>
      </w:r>
      <w:r w:rsidR="00D6774C">
        <w:rPr>
          <w:rFonts w:ascii="Times New Roman" w:hAnsi="Times New Roman" w:cs="Times New Roman"/>
          <w:sz w:val="24"/>
          <w:szCs w:val="24"/>
        </w:rPr>
        <w:t>em</w:t>
      </w:r>
      <w:r w:rsidR="00AF7DF0">
        <w:rPr>
          <w:rFonts w:ascii="Times New Roman" w:hAnsi="Times New Roman" w:cs="Times New Roman"/>
          <w:sz w:val="24"/>
          <w:szCs w:val="24"/>
        </w:rPr>
        <w:t xml:space="preserve"> período</w:t>
      </w:r>
      <w:r w:rsidR="00D6774C">
        <w:rPr>
          <w:rFonts w:ascii="Times New Roman" w:hAnsi="Times New Roman" w:cs="Times New Roman"/>
          <w:sz w:val="24"/>
          <w:szCs w:val="24"/>
        </w:rPr>
        <w:t>s</w:t>
      </w:r>
      <w:r w:rsidR="00AF7DF0">
        <w:rPr>
          <w:rFonts w:ascii="Times New Roman" w:hAnsi="Times New Roman" w:cs="Times New Roman"/>
          <w:sz w:val="24"/>
          <w:szCs w:val="24"/>
        </w:rPr>
        <w:t xml:space="preserve"> pré-modernos </w:t>
      </w:r>
      <w:r w:rsidR="00D6774C">
        <w:rPr>
          <w:rFonts w:ascii="Times New Roman" w:hAnsi="Times New Roman" w:cs="Times New Roman"/>
          <w:sz w:val="24"/>
          <w:szCs w:val="24"/>
        </w:rPr>
        <w:lastRenderedPageBreak/>
        <w:t xml:space="preserve">mediante a </w:t>
      </w:r>
      <w:r w:rsidR="00AF7DF0">
        <w:rPr>
          <w:rFonts w:ascii="Times New Roman" w:hAnsi="Times New Roman" w:cs="Times New Roman"/>
          <w:sz w:val="24"/>
          <w:szCs w:val="24"/>
        </w:rPr>
        <w:t>jurisdição, é substituída pela coerção econômica das categorias fetichizadas do capital, tendo o processo de estatização da jurisdição contribuído para a formação da autonomia relativa do aparelho de Estado capitalista.</w:t>
      </w:r>
    </w:p>
    <w:p w14:paraId="6C8A6D24" w14:textId="71BCA03A" w:rsidR="00234D39" w:rsidRPr="002B40A2" w:rsidRDefault="007E442B" w:rsidP="003C351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O apogeu dogmático da jurisdição burguesa com </w:t>
      </w:r>
      <w:proofErr w:type="spellStart"/>
      <w:r w:rsidRPr="002B40A2">
        <w:rPr>
          <w:rFonts w:ascii="Times New Roman" w:hAnsi="Times New Roman" w:cs="Times New Roman"/>
          <w:sz w:val="24"/>
          <w:szCs w:val="24"/>
        </w:rPr>
        <w:t>Chiovenda</w:t>
      </w:r>
      <w:proofErr w:type="spellEnd"/>
      <w:r w:rsidRPr="002B40A2">
        <w:rPr>
          <w:rFonts w:ascii="Times New Roman" w:hAnsi="Times New Roman" w:cs="Times New Roman"/>
          <w:sz w:val="24"/>
          <w:szCs w:val="24"/>
        </w:rPr>
        <w:t xml:space="preserve">, entretanto, representou </w:t>
      </w:r>
      <w:r w:rsidR="00963063" w:rsidRPr="002B40A2">
        <w:rPr>
          <w:rFonts w:ascii="Times New Roman" w:hAnsi="Times New Roman" w:cs="Times New Roman"/>
          <w:sz w:val="24"/>
          <w:szCs w:val="24"/>
        </w:rPr>
        <w:t xml:space="preserve">um conceito de jurisdição que correspondesse às exigências do capitalismo industrial do final do século XIX e início do século XX. No contexto do capitalismo neoliberal, a jurisdição burguesa – desenvolvida a partir dos estudos de </w:t>
      </w:r>
      <w:proofErr w:type="spellStart"/>
      <w:r w:rsidR="00963063" w:rsidRPr="002B40A2">
        <w:rPr>
          <w:rFonts w:ascii="Times New Roman" w:hAnsi="Times New Roman" w:cs="Times New Roman"/>
          <w:sz w:val="24"/>
          <w:szCs w:val="24"/>
        </w:rPr>
        <w:t>Fazzalari</w:t>
      </w:r>
      <w:proofErr w:type="spellEnd"/>
      <w:r w:rsidR="00963063" w:rsidRPr="002B40A2">
        <w:rPr>
          <w:rFonts w:ascii="Times New Roman" w:hAnsi="Times New Roman" w:cs="Times New Roman"/>
          <w:sz w:val="24"/>
          <w:szCs w:val="24"/>
        </w:rPr>
        <w:t xml:space="preserve"> sobre a natureza do processo</w:t>
      </w:r>
      <w:r w:rsidR="002B40A2" w:rsidRPr="002B40A2">
        <w:rPr>
          <w:rFonts w:ascii="Times New Roman" w:hAnsi="Times New Roman" w:cs="Times New Roman"/>
          <w:sz w:val="24"/>
          <w:szCs w:val="24"/>
        </w:rPr>
        <w:t>,</w:t>
      </w:r>
      <w:r w:rsidR="00963063" w:rsidRPr="002B40A2">
        <w:rPr>
          <w:rFonts w:ascii="Times New Roman" w:hAnsi="Times New Roman" w:cs="Times New Roman"/>
          <w:sz w:val="24"/>
          <w:szCs w:val="24"/>
        </w:rPr>
        <w:t xml:space="preserve"> e </w:t>
      </w:r>
      <w:proofErr w:type="spellStart"/>
      <w:r w:rsidR="00963063" w:rsidRPr="002B40A2">
        <w:rPr>
          <w:rFonts w:ascii="Times New Roman" w:hAnsi="Times New Roman" w:cs="Times New Roman"/>
          <w:sz w:val="24"/>
          <w:szCs w:val="24"/>
        </w:rPr>
        <w:t>Tarello</w:t>
      </w:r>
      <w:proofErr w:type="spellEnd"/>
      <w:r w:rsidR="00963063" w:rsidRPr="002B40A2">
        <w:rPr>
          <w:rFonts w:ascii="Times New Roman" w:hAnsi="Times New Roman" w:cs="Times New Roman"/>
          <w:sz w:val="24"/>
          <w:szCs w:val="24"/>
        </w:rPr>
        <w:t xml:space="preserve"> e </w:t>
      </w:r>
      <w:proofErr w:type="spellStart"/>
      <w:r w:rsidR="00963063" w:rsidRPr="002B40A2">
        <w:rPr>
          <w:rFonts w:ascii="Times New Roman" w:hAnsi="Times New Roman" w:cs="Times New Roman"/>
          <w:sz w:val="24"/>
          <w:szCs w:val="24"/>
        </w:rPr>
        <w:t>Guastini</w:t>
      </w:r>
      <w:proofErr w:type="spellEnd"/>
      <w:r w:rsidR="00963063" w:rsidRPr="002B40A2">
        <w:rPr>
          <w:rFonts w:ascii="Times New Roman" w:hAnsi="Times New Roman" w:cs="Times New Roman"/>
          <w:sz w:val="24"/>
          <w:szCs w:val="24"/>
        </w:rPr>
        <w:t xml:space="preserve"> sobre a teoria das fontes e da argumentação jurídica – assumiu novos contornos com a adoção de uma postura mais atuante frente às questões</w:t>
      </w:r>
      <w:r w:rsidR="007943DD" w:rsidRPr="002B40A2">
        <w:rPr>
          <w:rFonts w:ascii="Times New Roman" w:hAnsi="Times New Roman" w:cs="Times New Roman"/>
          <w:sz w:val="24"/>
          <w:szCs w:val="24"/>
        </w:rPr>
        <w:t xml:space="preserve"> econômicas</w:t>
      </w:r>
      <w:r w:rsidR="00963063" w:rsidRPr="002B40A2">
        <w:rPr>
          <w:rFonts w:ascii="Times New Roman" w:hAnsi="Times New Roman" w:cs="Times New Roman"/>
          <w:sz w:val="24"/>
          <w:szCs w:val="24"/>
        </w:rPr>
        <w:t>, sociais e políticas. Este é, entretanto, objeto para pesquisas futuras.</w:t>
      </w:r>
    </w:p>
    <w:p w14:paraId="7519EB39" w14:textId="39DB415E" w:rsidR="00574F2F" w:rsidRPr="002B40A2" w:rsidRDefault="00574F2F" w:rsidP="007D1AC7">
      <w:pPr>
        <w:spacing w:after="0" w:line="240" w:lineRule="auto"/>
        <w:jc w:val="both"/>
        <w:rPr>
          <w:rFonts w:ascii="Times New Roman" w:hAnsi="Times New Roman" w:cs="Times New Roman"/>
          <w:sz w:val="24"/>
          <w:szCs w:val="24"/>
        </w:rPr>
      </w:pPr>
    </w:p>
    <w:p w14:paraId="5982EE0B" w14:textId="77777777" w:rsidR="00963063" w:rsidRPr="002B40A2" w:rsidRDefault="00574F2F" w:rsidP="007D1AC7">
      <w:pPr>
        <w:spacing w:after="0" w:line="240" w:lineRule="auto"/>
        <w:jc w:val="both"/>
        <w:rPr>
          <w:rFonts w:ascii="Times New Roman" w:hAnsi="Times New Roman" w:cs="Times New Roman"/>
          <w:b/>
          <w:bCs/>
          <w:sz w:val="24"/>
          <w:szCs w:val="24"/>
        </w:rPr>
      </w:pPr>
      <w:r w:rsidRPr="002B40A2">
        <w:rPr>
          <w:rFonts w:ascii="Times New Roman" w:hAnsi="Times New Roman" w:cs="Times New Roman"/>
          <w:b/>
          <w:bCs/>
          <w:sz w:val="24"/>
          <w:szCs w:val="24"/>
        </w:rPr>
        <w:t>Conclus</w:t>
      </w:r>
      <w:r w:rsidR="00EB2E1C" w:rsidRPr="002B40A2">
        <w:rPr>
          <w:rFonts w:ascii="Times New Roman" w:hAnsi="Times New Roman" w:cs="Times New Roman"/>
          <w:b/>
          <w:bCs/>
          <w:sz w:val="24"/>
          <w:szCs w:val="24"/>
        </w:rPr>
        <w:t>ão</w:t>
      </w:r>
    </w:p>
    <w:p w14:paraId="6468BC4B" w14:textId="77777777" w:rsidR="007D1AC7" w:rsidRPr="002B40A2" w:rsidRDefault="007D1AC7" w:rsidP="007D1AC7">
      <w:pPr>
        <w:spacing w:after="0" w:line="240" w:lineRule="auto"/>
        <w:jc w:val="both"/>
        <w:rPr>
          <w:rFonts w:ascii="Times New Roman" w:hAnsi="Times New Roman" w:cs="Times New Roman"/>
          <w:sz w:val="24"/>
          <w:szCs w:val="24"/>
        </w:rPr>
      </w:pPr>
    </w:p>
    <w:p w14:paraId="52532118" w14:textId="6C717D8A" w:rsidR="00E708F0" w:rsidRPr="002B40A2" w:rsidRDefault="00574F2F" w:rsidP="00574F2F">
      <w:pPr>
        <w:spacing w:after="0" w:line="360" w:lineRule="auto"/>
        <w:jc w:val="both"/>
        <w:rPr>
          <w:rFonts w:ascii="Times New Roman" w:hAnsi="Times New Roman" w:cs="Times New Roman"/>
          <w:b/>
          <w:bCs/>
          <w:sz w:val="24"/>
          <w:szCs w:val="24"/>
        </w:rPr>
      </w:pPr>
      <w:r w:rsidRPr="002B40A2">
        <w:rPr>
          <w:rFonts w:ascii="Times New Roman" w:hAnsi="Times New Roman" w:cs="Times New Roman"/>
          <w:sz w:val="24"/>
          <w:szCs w:val="24"/>
        </w:rPr>
        <w:t xml:space="preserve">Este </w:t>
      </w:r>
      <w:r w:rsidR="00A70FE2" w:rsidRPr="002B40A2">
        <w:rPr>
          <w:rFonts w:ascii="Times New Roman" w:hAnsi="Times New Roman" w:cs="Times New Roman"/>
          <w:sz w:val="24"/>
          <w:szCs w:val="24"/>
        </w:rPr>
        <w:t>artigo</w:t>
      </w:r>
      <w:r w:rsidRPr="002B40A2">
        <w:rPr>
          <w:rFonts w:ascii="Times New Roman" w:hAnsi="Times New Roman" w:cs="Times New Roman"/>
          <w:sz w:val="24"/>
          <w:szCs w:val="24"/>
        </w:rPr>
        <w:t xml:space="preserve"> teve como objetivo analisar as transformações no conceito de jurisdição a partir da teoria marxista do Estado de </w:t>
      </w:r>
      <w:proofErr w:type="spellStart"/>
      <w:r w:rsidRPr="002B40A2">
        <w:rPr>
          <w:rFonts w:ascii="Times New Roman" w:hAnsi="Times New Roman" w:cs="Times New Roman"/>
          <w:sz w:val="24"/>
          <w:szCs w:val="24"/>
        </w:rPr>
        <w:t>Poulantzas</w:t>
      </w:r>
      <w:proofErr w:type="spellEnd"/>
      <w:r w:rsidRPr="002B40A2">
        <w:rPr>
          <w:rFonts w:ascii="Times New Roman" w:hAnsi="Times New Roman" w:cs="Times New Roman"/>
          <w:sz w:val="24"/>
          <w:szCs w:val="24"/>
        </w:rPr>
        <w:t xml:space="preserve">, buscando, em caráter secundário, estabelecer uma conexão entre a jurisdição burguesa e a autonomia relativa do </w:t>
      </w:r>
      <w:r w:rsidR="00AF7DF0">
        <w:rPr>
          <w:rFonts w:ascii="Times New Roman" w:hAnsi="Times New Roman" w:cs="Times New Roman"/>
          <w:sz w:val="24"/>
          <w:szCs w:val="24"/>
        </w:rPr>
        <w:t xml:space="preserve">aparelho de </w:t>
      </w:r>
      <w:r w:rsidRPr="002B40A2">
        <w:rPr>
          <w:rFonts w:ascii="Times New Roman" w:hAnsi="Times New Roman" w:cs="Times New Roman"/>
          <w:sz w:val="24"/>
          <w:szCs w:val="24"/>
        </w:rPr>
        <w:t xml:space="preserve">Estado capitalista. Nesse sentido, é possível afirmar que este </w:t>
      </w:r>
      <w:r w:rsidR="00A70FE2" w:rsidRPr="002B40A2">
        <w:rPr>
          <w:rFonts w:ascii="Times New Roman" w:hAnsi="Times New Roman" w:cs="Times New Roman"/>
          <w:sz w:val="24"/>
          <w:szCs w:val="24"/>
        </w:rPr>
        <w:t>artigo</w:t>
      </w:r>
      <w:r w:rsidRPr="002B40A2">
        <w:rPr>
          <w:rFonts w:ascii="Times New Roman" w:hAnsi="Times New Roman" w:cs="Times New Roman"/>
          <w:sz w:val="24"/>
          <w:szCs w:val="24"/>
        </w:rPr>
        <w:t xml:space="preserve"> contribui com o desenvolvimento de uma teoria crítica do Direito Processual Civil, ao </w:t>
      </w:r>
      <w:r w:rsidR="00E708F0" w:rsidRPr="002B40A2">
        <w:rPr>
          <w:rFonts w:ascii="Times New Roman" w:hAnsi="Times New Roman" w:cs="Times New Roman"/>
          <w:sz w:val="24"/>
          <w:szCs w:val="24"/>
        </w:rPr>
        <w:t xml:space="preserve">apresentar uma análise diferente a respeito da formação das </w:t>
      </w:r>
      <w:r w:rsidRPr="002B40A2">
        <w:rPr>
          <w:rFonts w:ascii="Times New Roman" w:hAnsi="Times New Roman" w:cs="Times New Roman"/>
          <w:sz w:val="24"/>
          <w:szCs w:val="24"/>
        </w:rPr>
        <w:t>categorias processuais à luz do materialismo</w:t>
      </w:r>
      <w:r w:rsidR="002B40A2" w:rsidRPr="002B40A2">
        <w:rPr>
          <w:rFonts w:ascii="Times New Roman" w:hAnsi="Times New Roman" w:cs="Times New Roman"/>
          <w:sz w:val="24"/>
          <w:szCs w:val="24"/>
        </w:rPr>
        <w:t xml:space="preserve"> </w:t>
      </w:r>
      <w:r w:rsidRPr="002B40A2">
        <w:rPr>
          <w:rFonts w:ascii="Times New Roman" w:hAnsi="Times New Roman" w:cs="Times New Roman"/>
          <w:sz w:val="24"/>
          <w:szCs w:val="24"/>
        </w:rPr>
        <w:t xml:space="preserve">histórico. </w:t>
      </w:r>
    </w:p>
    <w:p w14:paraId="50146A21" w14:textId="40E2319F" w:rsidR="007943DD" w:rsidRPr="002B40A2" w:rsidRDefault="00E708F0" w:rsidP="00574F2F">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 xml:space="preserve">A pesquisa confirmou a </w:t>
      </w:r>
      <w:r w:rsidR="00574F2F" w:rsidRPr="002B40A2">
        <w:rPr>
          <w:rFonts w:ascii="Times New Roman" w:hAnsi="Times New Roman" w:cs="Times New Roman"/>
          <w:sz w:val="24"/>
          <w:szCs w:val="24"/>
        </w:rPr>
        <w:t xml:space="preserve">hipótese defendida </w:t>
      </w:r>
      <w:r w:rsidRPr="002B40A2">
        <w:rPr>
          <w:rFonts w:ascii="Times New Roman" w:hAnsi="Times New Roman" w:cs="Times New Roman"/>
          <w:sz w:val="24"/>
          <w:szCs w:val="24"/>
        </w:rPr>
        <w:t xml:space="preserve">a respeito de que </w:t>
      </w:r>
      <w:r w:rsidR="00574F2F" w:rsidRPr="002B40A2">
        <w:rPr>
          <w:rFonts w:ascii="Times New Roman" w:hAnsi="Times New Roman" w:cs="Times New Roman"/>
          <w:sz w:val="24"/>
          <w:szCs w:val="24"/>
        </w:rPr>
        <w:t xml:space="preserve">a coerção extraeconômica, direcionada contra o trabalho servil para apropriação de excedente, é exercida pela </w:t>
      </w:r>
      <w:r w:rsidR="007943DD" w:rsidRPr="002B40A2">
        <w:rPr>
          <w:rFonts w:ascii="Times New Roman" w:hAnsi="Times New Roman" w:cs="Times New Roman"/>
          <w:sz w:val="24"/>
          <w:szCs w:val="24"/>
        </w:rPr>
        <w:t xml:space="preserve">jurisdição, </w:t>
      </w:r>
      <w:r w:rsidR="00574F2F" w:rsidRPr="002B40A2">
        <w:rPr>
          <w:rFonts w:ascii="Times New Roman" w:hAnsi="Times New Roman" w:cs="Times New Roman"/>
          <w:sz w:val="24"/>
          <w:szCs w:val="24"/>
        </w:rPr>
        <w:t>que</w:t>
      </w:r>
      <w:r w:rsidR="005F1769" w:rsidRPr="002B40A2">
        <w:rPr>
          <w:rFonts w:ascii="Times New Roman" w:hAnsi="Times New Roman" w:cs="Times New Roman"/>
          <w:sz w:val="24"/>
          <w:szCs w:val="24"/>
        </w:rPr>
        <w:t>,</w:t>
      </w:r>
      <w:r w:rsidR="00574F2F" w:rsidRPr="002B40A2">
        <w:rPr>
          <w:rFonts w:ascii="Times New Roman" w:hAnsi="Times New Roman" w:cs="Times New Roman"/>
          <w:sz w:val="24"/>
          <w:szCs w:val="24"/>
        </w:rPr>
        <w:t xml:space="preserve"> após sua absorção </w:t>
      </w:r>
      <w:r w:rsidR="007943DD" w:rsidRPr="002B40A2">
        <w:rPr>
          <w:rFonts w:ascii="Times New Roman" w:hAnsi="Times New Roman" w:cs="Times New Roman"/>
          <w:sz w:val="24"/>
          <w:szCs w:val="24"/>
        </w:rPr>
        <w:t xml:space="preserve">ao conceito de </w:t>
      </w:r>
      <w:r w:rsidR="00574F2F" w:rsidRPr="002B40A2">
        <w:rPr>
          <w:rFonts w:ascii="Times New Roman" w:hAnsi="Times New Roman" w:cs="Times New Roman"/>
          <w:sz w:val="24"/>
          <w:szCs w:val="24"/>
        </w:rPr>
        <w:t xml:space="preserve">soberania, implicou na constituição da autonomia relativa do </w:t>
      </w:r>
      <w:r w:rsidR="00AF7DF0">
        <w:rPr>
          <w:rFonts w:ascii="Times New Roman" w:hAnsi="Times New Roman" w:cs="Times New Roman"/>
          <w:sz w:val="24"/>
          <w:szCs w:val="24"/>
        </w:rPr>
        <w:t xml:space="preserve">aparelho </w:t>
      </w:r>
      <w:r w:rsidR="00574F2F" w:rsidRPr="002B40A2">
        <w:rPr>
          <w:rFonts w:ascii="Times New Roman" w:hAnsi="Times New Roman" w:cs="Times New Roman"/>
          <w:sz w:val="24"/>
          <w:szCs w:val="24"/>
        </w:rPr>
        <w:t>Estado capitalista.</w:t>
      </w:r>
      <w:r w:rsidR="007943DD" w:rsidRPr="002B40A2">
        <w:rPr>
          <w:rFonts w:ascii="Times New Roman" w:hAnsi="Times New Roman" w:cs="Times New Roman"/>
          <w:sz w:val="24"/>
          <w:szCs w:val="24"/>
        </w:rPr>
        <w:t xml:space="preserve"> </w:t>
      </w:r>
      <w:r w:rsidR="00574F2F" w:rsidRPr="002B40A2">
        <w:rPr>
          <w:rFonts w:ascii="Times New Roman" w:hAnsi="Times New Roman" w:cs="Times New Roman"/>
          <w:sz w:val="24"/>
          <w:szCs w:val="24"/>
        </w:rPr>
        <w:t xml:space="preserve">A coerção econômica, compreendida como característica do modo de produção capitalista, está vinculada ao processo de </w:t>
      </w:r>
      <w:proofErr w:type="spellStart"/>
      <w:r w:rsidR="00574F2F" w:rsidRPr="002B40A2">
        <w:rPr>
          <w:rFonts w:ascii="Times New Roman" w:hAnsi="Times New Roman" w:cs="Times New Roman"/>
          <w:sz w:val="24"/>
          <w:szCs w:val="24"/>
        </w:rPr>
        <w:t>despossessão</w:t>
      </w:r>
      <w:proofErr w:type="spellEnd"/>
      <w:r w:rsidR="00574F2F" w:rsidRPr="002B40A2">
        <w:rPr>
          <w:rFonts w:ascii="Times New Roman" w:hAnsi="Times New Roman" w:cs="Times New Roman"/>
          <w:sz w:val="24"/>
          <w:szCs w:val="24"/>
        </w:rPr>
        <w:t xml:space="preserve"> do proletariado dos meios de produção, ao mesmo tempo que a classe burguesa é separada dos meios de coerção. </w:t>
      </w:r>
    </w:p>
    <w:p w14:paraId="7D4874D5" w14:textId="74DD883B" w:rsidR="00574F2F" w:rsidRPr="002B40A2" w:rsidRDefault="00574F2F" w:rsidP="00574F2F">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t>Nesse processo de monopolização da violência por parte do Estado capitalista, desenvolve-se uma aparência de neutralidade em razão do enclausuramento da jurisdição no interior do Poder Judiciário, cujo exercício é reputado legítimo em razão da “</w:t>
      </w:r>
      <w:r w:rsidR="00E708F0" w:rsidRPr="002B40A2">
        <w:rPr>
          <w:rFonts w:ascii="Times New Roman" w:hAnsi="Times New Roman" w:cs="Times New Roman"/>
          <w:sz w:val="24"/>
          <w:szCs w:val="24"/>
        </w:rPr>
        <w:t>atuação da vontade concreta da lei</w:t>
      </w:r>
      <w:r w:rsidRPr="002B40A2">
        <w:rPr>
          <w:rFonts w:ascii="Times New Roman" w:hAnsi="Times New Roman" w:cs="Times New Roman"/>
          <w:sz w:val="24"/>
          <w:szCs w:val="24"/>
        </w:rPr>
        <w:t>” a partir da substituição da vontade da parte pela vontade da lei. A construção de garantias processuais (</w:t>
      </w:r>
      <w:proofErr w:type="spellStart"/>
      <w:r w:rsidRPr="002B40A2">
        <w:rPr>
          <w:rFonts w:ascii="Times New Roman" w:hAnsi="Times New Roman" w:cs="Times New Roman"/>
          <w:i/>
          <w:iCs/>
          <w:sz w:val="24"/>
          <w:szCs w:val="24"/>
        </w:rPr>
        <w:t>due</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process</w:t>
      </w:r>
      <w:proofErr w:type="spellEnd"/>
      <w:r w:rsidRPr="002B40A2">
        <w:rPr>
          <w:rFonts w:ascii="Times New Roman" w:hAnsi="Times New Roman" w:cs="Times New Roman"/>
          <w:i/>
          <w:iCs/>
          <w:sz w:val="24"/>
          <w:szCs w:val="24"/>
        </w:rPr>
        <w:t xml:space="preserve"> </w:t>
      </w:r>
      <w:proofErr w:type="spellStart"/>
      <w:r w:rsidR="00E23AA4" w:rsidRPr="002B40A2">
        <w:rPr>
          <w:rFonts w:ascii="Times New Roman" w:hAnsi="Times New Roman" w:cs="Times New Roman"/>
          <w:i/>
          <w:iCs/>
          <w:sz w:val="24"/>
          <w:szCs w:val="24"/>
        </w:rPr>
        <w:t>o</w:t>
      </w:r>
      <w:r w:rsidRPr="002B40A2">
        <w:rPr>
          <w:rFonts w:ascii="Times New Roman" w:hAnsi="Times New Roman" w:cs="Times New Roman"/>
          <w:i/>
          <w:iCs/>
          <w:sz w:val="24"/>
          <w:szCs w:val="24"/>
        </w:rPr>
        <w:t>f</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law</w:t>
      </w:r>
      <w:proofErr w:type="spellEnd"/>
      <w:r w:rsidR="00E23AA4" w:rsidRPr="002B40A2">
        <w:rPr>
          <w:rFonts w:ascii="Times New Roman" w:hAnsi="Times New Roman" w:cs="Times New Roman"/>
          <w:sz w:val="24"/>
          <w:szCs w:val="24"/>
        </w:rPr>
        <w:t>)</w:t>
      </w:r>
      <w:r w:rsidRPr="002B40A2">
        <w:rPr>
          <w:rFonts w:ascii="Times New Roman" w:hAnsi="Times New Roman" w:cs="Times New Roman"/>
          <w:sz w:val="24"/>
          <w:szCs w:val="24"/>
        </w:rPr>
        <w:t xml:space="preserve">, especialmente após a estatização do </w:t>
      </w:r>
      <w:r w:rsidRPr="002B40A2">
        <w:rPr>
          <w:rFonts w:ascii="Times New Roman" w:hAnsi="Times New Roman" w:cs="Times New Roman"/>
          <w:i/>
          <w:iCs/>
          <w:sz w:val="24"/>
          <w:szCs w:val="24"/>
        </w:rPr>
        <w:t xml:space="preserve">ordo </w:t>
      </w:r>
      <w:proofErr w:type="spellStart"/>
      <w:r w:rsidRPr="002B40A2">
        <w:rPr>
          <w:rFonts w:ascii="Times New Roman" w:hAnsi="Times New Roman" w:cs="Times New Roman"/>
          <w:i/>
          <w:iCs/>
          <w:sz w:val="24"/>
          <w:szCs w:val="24"/>
        </w:rPr>
        <w:t>iudiciarius</w:t>
      </w:r>
      <w:proofErr w:type="spellEnd"/>
      <w:r w:rsidRPr="002B40A2">
        <w:rPr>
          <w:rFonts w:ascii="Times New Roman" w:hAnsi="Times New Roman" w:cs="Times New Roman"/>
          <w:sz w:val="24"/>
          <w:szCs w:val="24"/>
        </w:rPr>
        <w:t>, igualmente contribuiu para que a jurisdição pudesse atuar, por um lado, enquanto violência legítima; por outro, como fiadora dos contratos e das trocas mercantis.</w:t>
      </w:r>
    </w:p>
    <w:p w14:paraId="0913128A" w14:textId="7DEB1229" w:rsidR="00574F2F" w:rsidRPr="002B40A2" w:rsidRDefault="00574F2F" w:rsidP="00217F8E">
      <w:pPr>
        <w:spacing w:after="0" w:line="360" w:lineRule="auto"/>
        <w:ind w:firstLine="851"/>
        <w:jc w:val="both"/>
        <w:rPr>
          <w:rFonts w:ascii="Times New Roman" w:hAnsi="Times New Roman" w:cs="Times New Roman"/>
          <w:sz w:val="24"/>
          <w:szCs w:val="24"/>
        </w:rPr>
      </w:pPr>
      <w:r w:rsidRPr="002B40A2">
        <w:rPr>
          <w:rFonts w:ascii="Times New Roman" w:hAnsi="Times New Roman" w:cs="Times New Roman"/>
          <w:sz w:val="24"/>
          <w:szCs w:val="24"/>
        </w:rPr>
        <w:lastRenderedPageBreak/>
        <w:t>A transição da coerção extraeconômica para sua configuração econômica, da jurisdição como “</w:t>
      </w:r>
      <w:r w:rsidR="00E708F0" w:rsidRPr="002B40A2">
        <w:rPr>
          <w:rFonts w:ascii="Times New Roman" w:hAnsi="Times New Roman" w:cs="Times New Roman"/>
          <w:sz w:val="24"/>
          <w:szCs w:val="24"/>
        </w:rPr>
        <w:t>poder unido à necessidade de pronunciar o direito e de estabelecer a equidade</w:t>
      </w:r>
      <w:r w:rsidRPr="002B40A2">
        <w:rPr>
          <w:rFonts w:ascii="Times New Roman" w:hAnsi="Times New Roman" w:cs="Times New Roman"/>
          <w:sz w:val="24"/>
          <w:szCs w:val="24"/>
        </w:rPr>
        <w:t>” para “</w:t>
      </w:r>
      <w:r w:rsidR="00E708F0" w:rsidRPr="002B40A2">
        <w:rPr>
          <w:rFonts w:ascii="Times New Roman" w:hAnsi="Times New Roman" w:cs="Times New Roman"/>
          <w:sz w:val="24"/>
          <w:szCs w:val="24"/>
        </w:rPr>
        <w:t>atuação da vontade concreta da lei</w:t>
      </w:r>
      <w:r w:rsidRPr="002B40A2">
        <w:rPr>
          <w:rFonts w:ascii="Times New Roman" w:hAnsi="Times New Roman" w:cs="Times New Roman"/>
          <w:sz w:val="24"/>
          <w:szCs w:val="24"/>
        </w:rPr>
        <w:t xml:space="preserve">”, revela o processo subjacente de autonomização do </w:t>
      </w:r>
      <w:r w:rsidR="00AF7DF0">
        <w:rPr>
          <w:rFonts w:ascii="Times New Roman" w:hAnsi="Times New Roman" w:cs="Times New Roman"/>
          <w:sz w:val="24"/>
          <w:szCs w:val="24"/>
        </w:rPr>
        <w:t xml:space="preserve">aparelho </w:t>
      </w:r>
      <w:r w:rsidRPr="002B40A2">
        <w:rPr>
          <w:rFonts w:ascii="Times New Roman" w:hAnsi="Times New Roman" w:cs="Times New Roman"/>
          <w:sz w:val="24"/>
          <w:szCs w:val="24"/>
        </w:rPr>
        <w:t xml:space="preserve">Estado capitalista frente à esfera econômica. Portanto, a jurisdição burguesa, exercida como componente inseparável da soberania estatal, opera sob as coordenadas da </w:t>
      </w:r>
      <w:r w:rsidR="00642BBA" w:rsidRPr="002B40A2">
        <w:rPr>
          <w:rFonts w:ascii="Times New Roman" w:hAnsi="Times New Roman" w:cs="Times New Roman"/>
          <w:sz w:val="24"/>
          <w:szCs w:val="24"/>
        </w:rPr>
        <w:t xml:space="preserve">neutralidade e legitimidade </w:t>
      </w:r>
      <w:r w:rsidRPr="002B40A2">
        <w:rPr>
          <w:rFonts w:ascii="Times New Roman" w:hAnsi="Times New Roman" w:cs="Times New Roman"/>
          <w:sz w:val="24"/>
          <w:szCs w:val="24"/>
        </w:rPr>
        <w:t>do Estado capitalista, desempenhando o papel de reprodutora das relações de produção.</w:t>
      </w:r>
    </w:p>
    <w:p w14:paraId="445C19A8" w14:textId="78399DDE" w:rsidR="00D5797F" w:rsidRPr="002B40A2" w:rsidRDefault="00D5797F" w:rsidP="00217F8E">
      <w:pPr>
        <w:spacing w:after="0" w:line="360" w:lineRule="auto"/>
        <w:jc w:val="both"/>
        <w:rPr>
          <w:rFonts w:ascii="Times New Roman" w:hAnsi="Times New Roman" w:cs="Times New Roman"/>
          <w:sz w:val="24"/>
          <w:szCs w:val="24"/>
        </w:rPr>
      </w:pPr>
    </w:p>
    <w:p w14:paraId="5E1A2F04" w14:textId="1A0110C3" w:rsidR="00D5797F" w:rsidRPr="002B40A2" w:rsidRDefault="00217F8E" w:rsidP="00217F8E">
      <w:pPr>
        <w:autoSpaceDE w:val="0"/>
        <w:autoSpaceDN w:val="0"/>
        <w:adjustRightInd w:val="0"/>
        <w:spacing w:after="0" w:line="360" w:lineRule="auto"/>
        <w:jc w:val="both"/>
        <w:rPr>
          <w:rFonts w:ascii="Times New Roman" w:hAnsi="Times New Roman" w:cs="Times New Roman"/>
          <w:b/>
          <w:bCs/>
          <w:sz w:val="24"/>
          <w:szCs w:val="24"/>
        </w:rPr>
      </w:pPr>
      <w:r w:rsidRPr="002B40A2">
        <w:rPr>
          <w:rFonts w:ascii="Times New Roman" w:hAnsi="Times New Roman" w:cs="Times New Roman"/>
          <w:b/>
          <w:bCs/>
          <w:sz w:val="24"/>
          <w:szCs w:val="24"/>
        </w:rPr>
        <w:t>Referências</w:t>
      </w:r>
    </w:p>
    <w:p w14:paraId="2D8A8E63" w14:textId="77777777" w:rsidR="00D5797F" w:rsidRPr="002B40A2" w:rsidRDefault="00D5797F" w:rsidP="00217F8E">
      <w:pPr>
        <w:spacing w:after="0" w:line="360" w:lineRule="auto"/>
        <w:rPr>
          <w:rFonts w:ascii="Times New Roman" w:hAnsi="Times New Roman" w:cs="Times New Roman"/>
          <w:sz w:val="24"/>
          <w:szCs w:val="24"/>
          <w:shd w:val="clear" w:color="auto" w:fill="FFFFFF"/>
        </w:rPr>
      </w:pPr>
    </w:p>
    <w:p w14:paraId="37852EF4" w14:textId="77777777" w:rsidR="00D5797F" w:rsidRPr="002B40A2" w:rsidRDefault="00D5797F" w:rsidP="00217F8E">
      <w:pPr>
        <w:spacing w:after="0" w:line="240" w:lineRule="auto"/>
        <w:rPr>
          <w:rFonts w:ascii="Times New Roman" w:hAnsi="Times New Roman" w:cs="Times New Roman"/>
          <w:sz w:val="24"/>
          <w:szCs w:val="24"/>
          <w:shd w:val="clear" w:color="auto" w:fill="FFFFFF"/>
          <w:lang w:val="en-US"/>
        </w:rPr>
      </w:pPr>
      <w:r w:rsidRPr="002B40A2">
        <w:rPr>
          <w:rFonts w:ascii="Times New Roman" w:hAnsi="Times New Roman" w:cs="Times New Roman"/>
          <w:sz w:val="24"/>
          <w:szCs w:val="24"/>
          <w:shd w:val="clear" w:color="auto" w:fill="FFFFFF"/>
        </w:rPr>
        <w:t xml:space="preserve">ALTVATER, </w:t>
      </w:r>
      <w:proofErr w:type="spellStart"/>
      <w:r w:rsidRPr="002B40A2">
        <w:rPr>
          <w:rFonts w:ascii="Times New Roman" w:hAnsi="Times New Roman" w:cs="Times New Roman"/>
          <w:sz w:val="24"/>
          <w:szCs w:val="24"/>
          <w:shd w:val="clear" w:color="auto" w:fill="FFFFFF"/>
        </w:rPr>
        <w:t>Elmar</w:t>
      </w:r>
      <w:proofErr w:type="spellEnd"/>
      <w:r w:rsidRPr="002B40A2">
        <w:rPr>
          <w:rFonts w:ascii="Times New Roman" w:hAnsi="Times New Roman" w:cs="Times New Roman"/>
          <w:sz w:val="24"/>
          <w:szCs w:val="24"/>
          <w:shd w:val="clear" w:color="auto" w:fill="FFFFFF"/>
        </w:rPr>
        <w:t xml:space="preserve">. Notas sobre </w:t>
      </w:r>
      <w:proofErr w:type="spellStart"/>
      <w:r w:rsidRPr="002B40A2">
        <w:rPr>
          <w:rFonts w:ascii="Times New Roman" w:hAnsi="Times New Roman" w:cs="Times New Roman"/>
          <w:sz w:val="24"/>
          <w:szCs w:val="24"/>
          <w:shd w:val="clear" w:color="auto" w:fill="FFFFFF"/>
        </w:rPr>
        <w:t>algunos</w:t>
      </w:r>
      <w:proofErr w:type="spellEnd"/>
      <w:r w:rsidRPr="002B40A2">
        <w:rPr>
          <w:rFonts w:ascii="Times New Roman" w:hAnsi="Times New Roman" w:cs="Times New Roman"/>
          <w:sz w:val="24"/>
          <w:szCs w:val="24"/>
          <w:shd w:val="clear" w:color="auto" w:fill="FFFFFF"/>
        </w:rPr>
        <w:t xml:space="preserve"> problemas </w:t>
      </w:r>
      <w:proofErr w:type="spellStart"/>
      <w:r w:rsidRPr="002B40A2">
        <w:rPr>
          <w:rFonts w:ascii="Times New Roman" w:hAnsi="Times New Roman" w:cs="Times New Roman"/>
          <w:sz w:val="24"/>
          <w:szCs w:val="24"/>
          <w:shd w:val="clear" w:color="auto" w:fill="FFFFFF"/>
        </w:rPr>
        <w:t>del</w:t>
      </w:r>
      <w:proofErr w:type="spellEnd"/>
      <w:r w:rsidRPr="002B40A2">
        <w:rPr>
          <w:rFonts w:ascii="Times New Roman" w:hAnsi="Times New Roman" w:cs="Times New Roman"/>
          <w:sz w:val="24"/>
          <w:szCs w:val="24"/>
          <w:shd w:val="clear" w:color="auto" w:fill="FFFFFF"/>
        </w:rPr>
        <w:t xml:space="preserve"> intervencionismo de Estado. </w:t>
      </w:r>
      <w:r w:rsidRPr="002B40A2">
        <w:rPr>
          <w:rFonts w:ascii="Times New Roman" w:hAnsi="Times New Roman" w:cs="Times New Roman"/>
          <w:i/>
          <w:iCs/>
          <w:sz w:val="24"/>
          <w:szCs w:val="24"/>
          <w:shd w:val="clear" w:color="auto" w:fill="FFFFFF"/>
        </w:rPr>
        <w:t>In</w:t>
      </w:r>
      <w:r w:rsidRPr="002B40A2">
        <w:rPr>
          <w:rFonts w:ascii="Times New Roman" w:hAnsi="Times New Roman" w:cs="Times New Roman"/>
          <w:sz w:val="24"/>
          <w:szCs w:val="24"/>
          <w:shd w:val="clear" w:color="auto" w:fill="FFFFFF"/>
        </w:rPr>
        <w:t xml:space="preserve">: SONNTAG, Heinz R.; VALLECILLOS, Hector (eds.). </w:t>
      </w:r>
      <w:r w:rsidRPr="002B40A2">
        <w:rPr>
          <w:rFonts w:ascii="Times New Roman" w:hAnsi="Times New Roman" w:cs="Times New Roman"/>
          <w:i/>
          <w:iCs/>
          <w:sz w:val="24"/>
          <w:szCs w:val="24"/>
          <w:shd w:val="clear" w:color="auto" w:fill="FFFFFF"/>
        </w:rPr>
        <w:t xml:space="preserve">El Estado </w:t>
      </w:r>
      <w:proofErr w:type="spellStart"/>
      <w:r w:rsidRPr="002B40A2">
        <w:rPr>
          <w:rFonts w:ascii="Times New Roman" w:hAnsi="Times New Roman" w:cs="Times New Roman"/>
          <w:i/>
          <w:iCs/>
          <w:sz w:val="24"/>
          <w:szCs w:val="24"/>
          <w:shd w:val="clear" w:color="auto" w:fill="FFFFFF"/>
        </w:rPr>
        <w:t>en</w:t>
      </w:r>
      <w:proofErr w:type="spellEnd"/>
      <w:r w:rsidRPr="002B40A2">
        <w:rPr>
          <w:rFonts w:ascii="Times New Roman" w:hAnsi="Times New Roman" w:cs="Times New Roman"/>
          <w:i/>
          <w:iCs/>
          <w:sz w:val="24"/>
          <w:szCs w:val="24"/>
          <w:shd w:val="clear" w:color="auto" w:fill="FFFFFF"/>
        </w:rPr>
        <w:t xml:space="preserve"> </w:t>
      </w:r>
      <w:proofErr w:type="spellStart"/>
      <w:r w:rsidRPr="002B40A2">
        <w:rPr>
          <w:rFonts w:ascii="Times New Roman" w:hAnsi="Times New Roman" w:cs="Times New Roman"/>
          <w:i/>
          <w:iCs/>
          <w:sz w:val="24"/>
          <w:szCs w:val="24"/>
          <w:shd w:val="clear" w:color="auto" w:fill="FFFFFF"/>
        </w:rPr>
        <w:t>el</w:t>
      </w:r>
      <w:proofErr w:type="spellEnd"/>
      <w:r w:rsidRPr="002B40A2">
        <w:rPr>
          <w:rFonts w:ascii="Times New Roman" w:hAnsi="Times New Roman" w:cs="Times New Roman"/>
          <w:i/>
          <w:iCs/>
          <w:sz w:val="24"/>
          <w:szCs w:val="24"/>
          <w:shd w:val="clear" w:color="auto" w:fill="FFFFFF"/>
        </w:rPr>
        <w:t xml:space="preserve"> capitalismo </w:t>
      </w:r>
      <w:proofErr w:type="spellStart"/>
      <w:r w:rsidRPr="002B40A2">
        <w:rPr>
          <w:rFonts w:ascii="Times New Roman" w:hAnsi="Times New Roman" w:cs="Times New Roman"/>
          <w:i/>
          <w:iCs/>
          <w:sz w:val="24"/>
          <w:szCs w:val="24"/>
          <w:shd w:val="clear" w:color="auto" w:fill="FFFFFF"/>
        </w:rPr>
        <w:t>contemporáneo</w:t>
      </w:r>
      <w:proofErr w:type="spellEnd"/>
      <w:r w:rsidRPr="002B40A2">
        <w:rPr>
          <w:rFonts w:ascii="Times New Roman" w:hAnsi="Times New Roman" w:cs="Times New Roman"/>
          <w:sz w:val="24"/>
          <w:szCs w:val="24"/>
          <w:shd w:val="clear" w:color="auto" w:fill="FFFFFF"/>
        </w:rPr>
        <w:t xml:space="preserve">. </w:t>
      </w:r>
      <w:r w:rsidRPr="002B40A2">
        <w:rPr>
          <w:rFonts w:ascii="Times New Roman" w:hAnsi="Times New Roman" w:cs="Times New Roman"/>
          <w:sz w:val="24"/>
          <w:szCs w:val="24"/>
          <w:shd w:val="clear" w:color="auto" w:fill="FFFFFF"/>
          <w:lang w:val="en-US"/>
        </w:rPr>
        <w:t xml:space="preserve">México: </w:t>
      </w:r>
      <w:proofErr w:type="spellStart"/>
      <w:r w:rsidRPr="002B40A2">
        <w:rPr>
          <w:rFonts w:ascii="Times New Roman" w:hAnsi="Times New Roman" w:cs="Times New Roman"/>
          <w:sz w:val="24"/>
          <w:szCs w:val="24"/>
          <w:shd w:val="clear" w:color="auto" w:fill="FFFFFF"/>
          <w:lang w:val="en-US"/>
        </w:rPr>
        <w:t>Siglo</w:t>
      </w:r>
      <w:proofErr w:type="spellEnd"/>
      <w:r w:rsidRPr="002B40A2">
        <w:rPr>
          <w:rFonts w:ascii="Times New Roman" w:hAnsi="Times New Roman" w:cs="Times New Roman"/>
          <w:sz w:val="24"/>
          <w:szCs w:val="24"/>
          <w:shd w:val="clear" w:color="auto" w:fill="FFFFFF"/>
          <w:lang w:val="en-US"/>
        </w:rPr>
        <w:t xml:space="preserve"> XXI, 1976, p. 88-133.</w:t>
      </w:r>
    </w:p>
    <w:p w14:paraId="0B6708F5" w14:textId="77777777" w:rsidR="00D5797F" w:rsidRPr="002B40A2" w:rsidRDefault="00D5797F" w:rsidP="00D5797F">
      <w:pPr>
        <w:spacing w:after="0" w:line="240" w:lineRule="auto"/>
        <w:rPr>
          <w:rFonts w:ascii="Times New Roman" w:hAnsi="Times New Roman" w:cs="Times New Roman"/>
          <w:sz w:val="24"/>
          <w:szCs w:val="24"/>
          <w:shd w:val="clear" w:color="auto" w:fill="FFFFFF"/>
          <w:lang w:val="en-US"/>
        </w:rPr>
      </w:pPr>
    </w:p>
    <w:p w14:paraId="0ACF48F8" w14:textId="77777777" w:rsidR="00D5797F" w:rsidRPr="002B40A2" w:rsidRDefault="00D5797F" w:rsidP="00D5797F">
      <w:pPr>
        <w:spacing w:after="0" w:line="240" w:lineRule="auto"/>
        <w:rPr>
          <w:rFonts w:ascii="Times New Roman" w:hAnsi="Times New Roman" w:cs="Times New Roman"/>
          <w:sz w:val="24"/>
          <w:szCs w:val="24"/>
          <w:lang w:val="en-US"/>
        </w:rPr>
      </w:pPr>
      <w:bookmarkStart w:id="10" w:name="_Hlk143597316"/>
      <w:r w:rsidRPr="002B40A2">
        <w:rPr>
          <w:rFonts w:ascii="Times New Roman" w:hAnsi="Times New Roman" w:cs="Times New Roman"/>
          <w:sz w:val="24"/>
          <w:szCs w:val="24"/>
          <w:lang w:val="en-US"/>
        </w:rPr>
        <w:t xml:space="preserve">ANDERSON, Perry. </w:t>
      </w:r>
      <w:r w:rsidRPr="002B40A2">
        <w:rPr>
          <w:rFonts w:ascii="Times New Roman" w:hAnsi="Times New Roman" w:cs="Times New Roman"/>
          <w:i/>
          <w:iCs/>
          <w:sz w:val="24"/>
          <w:szCs w:val="24"/>
          <w:lang w:val="en-US"/>
        </w:rPr>
        <w:t>Lineages of the Absolutist State</w:t>
      </w:r>
      <w:r w:rsidRPr="002B40A2">
        <w:rPr>
          <w:rFonts w:ascii="Times New Roman" w:hAnsi="Times New Roman" w:cs="Times New Roman"/>
          <w:sz w:val="24"/>
          <w:szCs w:val="24"/>
          <w:lang w:val="en-US"/>
        </w:rPr>
        <w:t>. London: NLB, 1974.</w:t>
      </w:r>
      <w:bookmarkEnd w:id="10"/>
    </w:p>
    <w:p w14:paraId="4D2EFAC8" w14:textId="77777777" w:rsidR="00D5797F" w:rsidRPr="002B40A2" w:rsidRDefault="00D5797F" w:rsidP="00D5797F">
      <w:pPr>
        <w:spacing w:after="0" w:line="240" w:lineRule="auto"/>
        <w:rPr>
          <w:rFonts w:ascii="Times New Roman" w:hAnsi="Times New Roman" w:cs="Times New Roman"/>
          <w:sz w:val="24"/>
          <w:szCs w:val="24"/>
          <w:lang w:val="en-US"/>
        </w:rPr>
      </w:pPr>
    </w:p>
    <w:p w14:paraId="1E579656" w14:textId="77777777" w:rsidR="00D5797F" w:rsidRPr="002B40A2" w:rsidRDefault="00D5797F" w:rsidP="00D5797F">
      <w:pPr>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ANDO, Clifford. </w:t>
      </w:r>
      <w:r w:rsidRPr="002B40A2">
        <w:rPr>
          <w:rFonts w:ascii="Times New Roman" w:hAnsi="Times New Roman" w:cs="Times New Roman"/>
          <w:i/>
          <w:iCs/>
          <w:sz w:val="24"/>
          <w:szCs w:val="24"/>
          <w:lang w:val="en-US"/>
        </w:rPr>
        <w:t>Law, language, and empire</w:t>
      </w:r>
      <w:r w:rsidRPr="002B40A2">
        <w:rPr>
          <w:rFonts w:ascii="Times New Roman" w:hAnsi="Times New Roman" w:cs="Times New Roman"/>
          <w:sz w:val="24"/>
          <w:szCs w:val="24"/>
          <w:lang w:val="en-US"/>
        </w:rPr>
        <w:t xml:space="preserve"> </w:t>
      </w:r>
      <w:r w:rsidRPr="002B40A2">
        <w:rPr>
          <w:rFonts w:ascii="Times New Roman" w:hAnsi="Times New Roman" w:cs="Times New Roman"/>
          <w:i/>
          <w:iCs/>
          <w:sz w:val="24"/>
          <w:szCs w:val="24"/>
          <w:lang w:val="en-US"/>
        </w:rPr>
        <w:t>in roman tradition</w:t>
      </w:r>
      <w:r w:rsidRPr="002B40A2">
        <w:rPr>
          <w:rFonts w:ascii="Times New Roman" w:hAnsi="Times New Roman" w:cs="Times New Roman"/>
          <w:sz w:val="24"/>
          <w:szCs w:val="24"/>
          <w:lang w:val="en-US"/>
        </w:rPr>
        <w:t xml:space="preserve">. Philadelphia: </w:t>
      </w:r>
      <w:proofErr w:type="spellStart"/>
      <w:r w:rsidRPr="002B40A2">
        <w:rPr>
          <w:rFonts w:ascii="Times New Roman" w:hAnsi="Times New Roman" w:cs="Times New Roman"/>
          <w:sz w:val="24"/>
          <w:szCs w:val="24"/>
          <w:lang w:val="en-US"/>
        </w:rPr>
        <w:t>Univertisy</w:t>
      </w:r>
      <w:proofErr w:type="spellEnd"/>
      <w:r w:rsidRPr="002B40A2">
        <w:rPr>
          <w:rFonts w:ascii="Times New Roman" w:hAnsi="Times New Roman" w:cs="Times New Roman"/>
          <w:sz w:val="24"/>
          <w:szCs w:val="24"/>
          <w:lang w:val="en-US"/>
        </w:rPr>
        <w:t xml:space="preserve"> of Pennsylvania Press, 2011.</w:t>
      </w:r>
    </w:p>
    <w:p w14:paraId="212F2641"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28DB4A41"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r w:rsidRPr="002B40A2">
        <w:rPr>
          <w:rFonts w:ascii="Times New Roman" w:hAnsi="Times New Roman" w:cs="Times New Roman"/>
          <w:sz w:val="24"/>
          <w:szCs w:val="24"/>
        </w:rPr>
        <w:t xml:space="preserve">BODIN, Jean. </w:t>
      </w:r>
      <w:r w:rsidRPr="002B40A2">
        <w:rPr>
          <w:rFonts w:ascii="Times New Roman" w:hAnsi="Times New Roman" w:cs="Times New Roman"/>
          <w:i/>
          <w:iCs/>
          <w:sz w:val="24"/>
          <w:szCs w:val="24"/>
        </w:rPr>
        <w:t>Os seis livros da República</w:t>
      </w:r>
      <w:r w:rsidRPr="002B40A2">
        <w:rPr>
          <w:rFonts w:ascii="Times New Roman" w:hAnsi="Times New Roman" w:cs="Times New Roman"/>
          <w:sz w:val="24"/>
          <w:szCs w:val="24"/>
        </w:rPr>
        <w:t>: livro terceiro. São Paulo: Ícone, 2011.</w:t>
      </w:r>
    </w:p>
    <w:p w14:paraId="7FBC73C1"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p>
    <w:p w14:paraId="7BB1B2A3"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r w:rsidRPr="002B40A2">
        <w:rPr>
          <w:rFonts w:ascii="Times New Roman" w:hAnsi="Times New Roman" w:cs="Times New Roman"/>
          <w:sz w:val="24"/>
          <w:szCs w:val="24"/>
        </w:rPr>
        <w:t xml:space="preserve">BOITO, Armando. Os tipos de Estado e os problemas da análise </w:t>
      </w:r>
      <w:proofErr w:type="spellStart"/>
      <w:r w:rsidRPr="002B40A2">
        <w:rPr>
          <w:rFonts w:ascii="Times New Roman" w:hAnsi="Times New Roman" w:cs="Times New Roman"/>
          <w:sz w:val="24"/>
          <w:szCs w:val="24"/>
        </w:rPr>
        <w:t>poulantziana</w:t>
      </w:r>
      <w:proofErr w:type="spellEnd"/>
      <w:r w:rsidRPr="002B40A2">
        <w:rPr>
          <w:rFonts w:ascii="Times New Roman" w:hAnsi="Times New Roman" w:cs="Times New Roman"/>
          <w:sz w:val="24"/>
          <w:szCs w:val="24"/>
        </w:rPr>
        <w:t xml:space="preserve"> do Estado absolutista. </w:t>
      </w:r>
      <w:r w:rsidRPr="002B40A2">
        <w:rPr>
          <w:rFonts w:ascii="Times New Roman" w:hAnsi="Times New Roman" w:cs="Times New Roman"/>
          <w:i/>
          <w:iCs/>
          <w:sz w:val="24"/>
          <w:szCs w:val="24"/>
        </w:rPr>
        <w:t>Crítica marxista</w:t>
      </w:r>
      <w:r w:rsidRPr="002B40A2">
        <w:rPr>
          <w:rFonts w:ascii="Times New Roman" w:hAnsi="Times New Roman" w:cs="Times New Roman"/>
          <w:sz w:val="24"/>
          <w:szCs w:val="24"/>
        </w:rPr>
        <w:t>, Campinas, 1998, p. 67-88.</w:t>
      </w:r>
    </w:p>
    <w:p w14:paraId="6B1F1D69" w14:textId="77777777" w:rsidR="00D5797F" w:rsidRPr="002B40A2" w:rsidRDefault="00D5797F" w:rsidP="00D5797F">
      <w:pPr>
        <w:pStyle w:val="Textodenotaderodap"/>
        <w:rPr>
          <w:rFonts w:ascii="Times New Roman" w:hAnsi="Times New Roman" w:cs="Times New Roman"/>
          <w:sz w:val="24"/>
          <w:szCs w:val="24"/>
        </w:rPr>
      </w:pPr>
    </w:p>
    <w:p w14:paraId="23B82B46"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shd w:val="clear" w:color="auto" w:fill="FFFFFF"/>
        </w:rPr>
      </w:pPr>
      <w:r w:rsidRPr="002B40A2">
        <w:rPr>
          <w:rFonts w:ascii="Times New Roman" w:hAnsi="Times New Roman" w:cs="Times New Roman"/>
          <w:sz w:val="24"/>
          <w:szCs w:val="24"/>
          <w:shd w:val="clear" w:color="auto" w:fill="FFFFFF"/>
        </w:rPr>
        <w:t xml:space="preserve">CHIOVENDA, Giuseppe. </w:t>
      </w:r>
      <w:proofErr w:type="spellStart"/>
      <w:r w:rsidRPr="002B40A2">
        <w:rPr>
          <w:rFonts w:ascii="Times New Roman" w:hAnsi="Times New Roman" w:cs="Times New Roman"/>
          <w:i/>
          <w:iCs/>
          <w:sz w:val="24"/>
          <w:szCs w:val="24"/>
          <w:shd w:val="clear" w:color="auto" w:fill="FFFFFF"/>
        </w:rPr>
        <w:t>Instituzioni</w:t>
      </w:r>
      <w:proofErr w:type="spellEnd"/>
      <w:r w:rsidRPr="002B40A2">
        <w:rPr>
          <w:rFonts w:ascii="Times New Roman" w:hAnsi="Times New Roman" w:cs="Times New Roman"/>
          <w:i/>
          <w:iCs/>
          <w:sz w:val="24"/>
          <w:szCs w:val="24"/>
          <w:shd w:val="clear" w:color="auto" w:fill="FFFFFF"/>
        </w:rPr>
        <w:t xml:space="preserve"> </w:t>
      </w:r>
      <w:proofErr w:type="spellStart"/>
      <w:r w:rsidRPr="002B40A2">
        <w:rPr>
          <w:rFonts w:ascii="Times New Roman" w:hAnsi="Times New Roman" w:cs="Times New Roman"/>
          <w:i/>
          <w:iCs/>
          <w:sz w:val="24"/>
          <w:szCs w:val="24"/>
          <w:shd w:val="clear" w:color="auto" w:fill="FFFFFF"/>
        </w:rPr>
        <w:t>di</w:t>
      </w:r>
      <w:proofErr w:type="spellEnd"/>
      <w:r w:rsidRPr="002B40A2">
        <w:rPr>
          <w:rFonts w:ascii="Times New Roman" w:hAnsi="Times New Roman" w:cs="Times New Roman"/>
          <w:i/>
          <w:iCs/>
          <w:sz w:val="24"/>
          <w:szCs w:val="24"/>
          <w:shd w:val="clear" w:color="auto" w:fill="FFFFFF"/>
        </w:rPr>
        <w:t xml:space="preserve"> </w:t>
      </w:r>
      <w:proofErr w:type="spellStart"/>
      <w:r w:rsidRPr="002B40A2">
        <w:rPr>
          <w:rFonts w:ascii="Times New Roman" w:hAnsi="Times New Roman" w:cs="Times New Roman"/>
          <w:i/>
          <w:iCs/>
          <w:sz w:val="24"/>
          <w:szCs w:val="24"/>
          <w:shd w:val="clear" w:color="auto" w:fill="FFFFFF"/>
        </w:rPr>
        <w:t>diritto</w:t>
      </w:r>
      <w:proofErr w:type="spellEnd"/>
      <w:r w:rsidRPr="002B40A2">
        <w:rPr>
          <w:rFonts w:ascii="Times New Roman" w:hAnsi="Times New Roman" w:cs="Times New Roman"/>
          <w:i/>
          <w:iCs/>
          <w:sz w:val="24"/>
          <w:szCs w:val="24"/>
          <w:shd w:val="clear" w:color="auto" w:fill="FFFFFF"/>
        </w:rPr>
        <w:t xml:space="preserve"> </w:t>
      </w:r>
      <w:proofErr w:type="spellStart"/>
      <w:r w:rsidRPr="002B40A2">
        <w:rPr>
          <w:rFonts w:ascii="Times New Roman" w:hAnsi="Times New Roman" w:cs="Times New Roman"/>
          <w:i/>
          <w:iCs/>
          <w:sz w:val="24"/>
          <w:szCs w:val="24"/>
          <w:shd w:val="clear" w:color="auto" w:fill="FFFFFF"/>
        </w:rPr>
        <w:t>processuale</w:t>
      </w:r>
      <w:proofErr w:type="spellEnd"/>
      <w:r w:rsidRPr="002B40A2">
        <w:rPr>
          <w:rFonts w:ascii="Times New Roman" w:hAnsi="Times New Roman" w:cs="Times New Roman"/>
          <w:i/>
          <w:iCs/>
          <w:sz w:val="24"/>
          <w:szCs w:val="24"/>
          <w:shd w:val="clear" w:color="auto" w:fill="FFFFFF"/>
        </w:rPr>
        <w:t xml:space="preserve"> </w:t>
      </w:r>
      <w:proofErr w:type="spellStart"/>
      <w:r w:rsidRPr="002B40A2">
        <w:rPr>
          <w:rFonts w:ascii="Times New Roman" w:hAnsi="Times New Roman" w:cs="Times New Roman"/>
          <w:i/>
          <w:iCs/>
          <w:sz w:val="24"/>
          <w:szCs w:val="24"/>
          <w:shd w:val="clear" w:color="auto" w:fill="FFFFFF"/>
        </w:rPr>
        <w:t>civile</w:t>
      </w:r>
      <w:proofErr w:type="spellEnd"/>
      <w:r w:rsidRPr="002B40A2">
        <w:rPr>
          <w:rFonts w:ascii="Times New Roman" w:hAnsi="Times New Roman" w:cs="Times New Roman"/>
          <w:sz w:val="24"/>
          <w:szCs w:val="24"/>
          <w:shd w:val="clear" w:color="auto" w:fill="FFFFFF"/>
        </w:rPr>
        <w:t xml:space="preserve">. v. 1. </w:t>
      </w:r>
      <w:proofErr w:type="spellStart"/>
      <w:r w:rsidRPr="002B40A2">
        <w:rPr>
          <w:rFonts w:ascii="Times New Roman" w:hAnsi="Times New Roman" w:cs="Times New Roman"/>
          <w:sz w:val="24"/>
          <w:szCs w:val="24"/>
          <w:shd w:val="clear" w:color="auto" w:fill="FFFFFF"/>
        </w:rPr>
        <w:t>Napoles</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Jovene</w:t>
      </w:r>
      <w:proofErr w:type="spellEnd"/>
      <w:r w:rsidRPr="002B40A2">
        <w:rPr>
          <w:rFonts w:ascii="Times New Roman" w:hAnsi="Times New Roman" w:cs="Times New Roman"/>
          <w:sz w:val="24"/>
          <w:szCs w:val="24"/>
          <w:shd w:val="clear" w:color="auto" w:fill="FFFFFF"/>
        </w:rPr>
        <w:t>, 1933.</w:t>
      </w:r>
    </w:p>
    <w:p w14:paraId="6B60E615" w14:textId="77777777" w:rsidR="00D5797F" w:rsidRPr="002B40A2" w:rsidRDefault="00D5797F" w:rsidP="00D5797F">
      <w:pPr>
        <w:autoSpaceDE w:val="0"/>
        <w:autoSpaceDN w:val="0"/>
        <w:adjustRightInd w:val="0"/>
        <w:spacing w:after="0" w:line="240" w:lineRule="auto"/>
        <w:rPr>
          <w:rFonts w:ascii="Times New Roman" w:hAnsi="Times New Roman" w:cs="Times New Roman"/>
          <w:i/>
          <w:iCs/>
          <w:sz w:val="24"/>
          <w:szCs w:val="24"/>
          <w:shd w:val="clear" w:color="auto" w:fill="FFFFFF"/>
        </w:rPr>
      </w:pPr>
    </w:p>
    <w:p w14:paraId="7F67A2AB"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shd w:val="clear" w:color="auto" w:fill="FFFFFF"/>
        </w:rPr>
      </w:pPr>
      <w:r w:rsidRPr="002B40A2">
        <w:rPr>
          <w:rFonts w:ascii="Times New Roman" w:hAnsi="Times New Roman" w:cs="Times New Roman"/>
          <w:sz w:val="24"/>
          <w:szCs w:val="24"/>
          <w:shd w:val="clear" w:color="auto" w:fill="FFFFFF"/>
        </w:rPr>
        <w:t xml:space="preserve">COSTA, Pietro. </w:t>
      </w:r>
      <w:proofErr w:type="spellStart"/>
      <w:r w:rsidRPr="002B40A2">
        <w:rPr>
          <w:rFonts w:ascii="Times New Roman" w:hAnsi="Times New Roman" w:cs="Times New Roman"/>
          <w:i/>
          <w:iCs/>
          <w:sz w:val="24"/>
          <w:szCs w:val="24"/>
          <w:shd w:val="clear" w:color="auto" w:fill="FFFFFF"/>
        </w:rPr>
        <w:t>Iurisdictio</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semantica</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del</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potere</w:t>
      </w:r>
      <w:proofErr w:type="spellEnd"/>
      <w:r w:rsidRPr="002B40A2">
        <w:rPr>
          <w:rFonts w:ascii="Times New Roman" w:hAnsi="Times New Roman" w:cs="Times New Roman"/>
          <w:sz w:val="24"/>
          <w:szCs w:val="24"/>
          <w:shd w:val="clear" w:color="auto" w:fill="FFFFFF"/>
        </w:rPr>
        <w:t xml:space="preserve"> politico </w:t>
      </w:r>
      <w:proofErr w:type="spellStart"/>
      <w:r w:rsidRPr="002B40A2">
        <w:rPr>
          <w:rFonts w:ascii="Times New Roman" w:hAnsi="Times New Roman" w:cs="Times New Roman"/>
          <w:sz w:val="24"/>
          <w:szCs w:val="24"/>
          <w:shd w:val="clear" w:color="auto" w:fill="FFFFFF"/>
        </w:rPr>
        <w:t>nella</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pubblicistica</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medievale</w:t>
      </w:r>
      <w:proofErr w:type="spellEnd"/>
      <w:r w:rsidRPr="002B40A2">
        <w:rPr>
          <w:rFonts w:ascii="Times New Roman" w:hAnsi="Times New Roman" w:cs="Times New Roman"/>
          <w:sz w:val="24"/>
          <w:szCs w:val="24"/>
          <w:shd w:val="clear" w:color="auto" w:fill="FFFFFF"/>
        </w:rPr>
        <w:t xml:space="preserve"> (1100-1433). </w:t>
      </w:r>
      <w:r w:rsidRPr="002B40A2">
        <w:rPr>
          <w:rFonts w:ascii="Times New Roman" w:hAnsi="Times New Roman" w:cs="Times New Roman"/>
          <w:sz w:val="24"/>
          <w:szCs w:val="24"/>
        </w:rPr>
        <w:t xml:space="preserve">Milano: </w:t>
      </w:r>
      <w:proofErr w:type="spellStart"/>
      <w:r w:rsidRPr="002B40A2">
        <w:rPr>
          <w:rFonts w:ascii="Times New Roman" w:hAnsi="Times New Roman" w:cs="Times New Roman"/>
          <w:sz w:val="24"/>
          <w:szCs w:val="24"/>
        </w:rPr>
        <w:t>Giuffrè</w:t>
      </w:r>
      <w:proofErr w:type="spellEnd"/>
      <w:r w:rsidRPr="002B40A2">
        <w:rPr>
          <w:rFonts w:ascii="Times New Roman" w:hAnsi="Times New Roman" w:cs="Times New Roman"/>
          <w:sz w:val="24"/>
          <w:szCs w:val="24"/>
        </w:rPr>
        <w:t>, 2002.</w:t>
      </w:r>
    </w:p>
    <w:p w14:paraId="45D881D1"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shd w:val="clear" w:color="auto" w:fill="FFFFFF"/>
        </w:rPr>
      </w:pPr>
    </w:p>
    <w:p w14:paraId="1DF906F8"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shd w:val="clear" w:color="auto" w:fill="FFFFFF"/>
        </w:rPr>
      </w:pPr>
      <w:r w:rsidRPr="002B40A2">
        <w:rPr>
          <w:rFonts w:ascii="Times New Roman" w:hAnsi="Times New Roman" w:cs="Times New Roman"/>
          <w:i/>
          <w:iCs/>
          <w:sz w:val="24"/>
          <w:szCs w:val="24"/>
          <w:shd w:val="clear" w:color="auto" w:fill="FFFFFF"/>
        </w:rPr>
        <w:t xml:space="preserve">Corpus juris </w:t>
      </w:r>
      <w:proofErr w:type="spellStart"/>
      <w:r w:rsidRPr="002B40A2">
        <w:rPr>
          <w:rFonts w:ascii="Times New Roman" w:hAnsi="Times New Roman" w:cs="Times New Roman"/>
          <w:i/>
          <w:iCs/>
          <w:sz w:val="24"/>
          <w:szCs w:val="24"/>
          <w:shd w:val="clear" w:color="auto" w:fill="FFFFFF"/>
        </w:rPr>
        <w:t>civilis</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cuerpo</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del</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derecho</w:t>
      </w:r>
      <w:proofErr w:type="spellEnd"/>
      <w:r w:rsidRPr="002B40A2">
        <w:rPr>
          <w:rFonts w:ascii="Times New Roman" w:hAnsi="Times New Roman" w:cs="Times New Roman"/>
          <w:sz w:val="24"/>
          <w:szCs w:val="24"/>
          <w:shd w:val="clear" w:color="auto" w:fill="FFFFFF"/>
        </w:rPr>
        <w:t xml:space="preserve"> civil romano. Trad. Ildefonso L. García </w:t>
      </w:r>
      <w:proofErr w:type="spellStart"/>
      <w:r w:rsidRPr="002B40A2">
        <w:rPr>
          <w:rFonts w:ascii="Times New Roman" w:hAnsi="Times New Roman" w:cs="Times New Roman"/>
          <w:sz w:val="24"/>
          <w:szCs w:val="24"/>
          <w:shd w:val="clear" w:color="auto" w:fill="FFFFFF"/>
        </w:rPr>
        <w:t>del</w:t>
      </w:r>
      <w:proofErr w:type="spellEnd"/>
      <w:r w:rsidRPr="002B40A2">
        <w:rPr>
          <w:rFonts w:ascii="Times New Roman" w:hAnsi="Times New Roman" w:cs="Times New Roman"/>
          <w:sz w:val="24"/>
          <w:szCs w:val="24"/>
          <w:shd w:val="clear" w:color="auto" w:fill="FFFFFF"/>
        </w:rPr>
        <w:t xml:space="preserve"> </w:t>
      </w:r>
      <w:proofErr w:type="spellStart"/>
      <w:r w:rsidRPr="002B40A2">
        <w:rPr>
          <w:rFonts w:ascii="Times New Roman" w:hAnsi="Times New Roman" w:cs="Times New Roman"/>
          <w:sz w:val="24"/>
          <w:szCs w:val="24"/>
          <w:shd w:val="clear" w:color="auto" w:fill="FFFFFF"/>
        </w:rPr>
        <w:t>Corral</w:t>
      </w:r>
      <w:proofErr w:type="spellEnd"/>
      <w:r w:rsidRPr="002B40A2">
        <w:rPr>
          <w:rFonts w:ascii="Times New Roman" w:hAnsi="Times New Roman" w:cs="Times New Roman"/>
          <w:sz w:val="24"/>
          <w:szCs w:val="24"/>
          <w:shd w:val="clear" w:color="auto" w:fill="FFFFFF"/>
        </w:rPr>
        <w:t xml:space="preserve">. Barcelona: Jaime </w:t>
      </w:r>
      <w:proofErr w:type="spellStart"/>
      <w:r w:rsidRPr="002B40A2">
        <w:rPr>
          <w:rFonts w:ascii="Times New Roman" w:hAnsi="Times New Roman" w:cs="Times New Roman"/>
          <w:sz w:val="24"/>
          <w:szCs w:val="24"/>
          <w:shd w:val="clear" w:color="auto" w:fill="FFFFFF"/>
        </w:rPr>
        <w:t>Molinas</w:t>
      </w:r>
      <w:proofErr w:type="spellEnd"/>
      <w:r w:rsidRPr="002B40A2">
        <w:rPr>
          <w:rFonts w:ascii="Times New Roman" w:hAnsi="Times New Roman" w:cs="Times New Roman"/>
          <w:sz w:val="24"/>
          <w:szCs w:val="24"/>
          <w:shd w:val="clear" w:color="auto" w:fill="FFFFFF"/>
        </w:rPr>
        <w:t>, 1889-1898. Disponível em: https://biblio.juridicas.unam.mx/bjv/resultados?ti%20=cuerpo+del+derecho+civil&amp;at=Justiniano. Acesso em: 04 abr. 2021.</w:t>
      </w:r>
    </w:p>
    <w:p w14:paraId="758D1BFA" w14:textId="77777777" w:rsidR="00D5797F" w:rsidRPr="002B40A2" w:rsidRDefault="00D5797F" w:rsidP="00D5797F">
      <w:pPr>
        <w:spacing w:after="0" w:line="240" w:lineRule="auto"/>
        <w:rPr>
          <w:rFonts w:ascii="Times New Roman" w:hAnsi="Times New Roman" w:cs="Times New Roman"/>
          <w:sz w:val="24"/>
          <w:szCs w:val="24"/>
        </w:rPr>
      </w:pPr>
    </w:p>
    <w:p w14:paraId="41773564" w14:textId="77777777" w:rsidR="00D5797F" w:rsidRPr="002B40A2" w:rsidRDefault="00D5797F" w:rsidP="00D5797F">
      <w:pPr>
        <w:spacing w:after="0" w:line="240" w:lineRule="auto"/>
        <w:rPr>
          <w:rFonts w:ascii="Times New Roman" w:hAnsi="Times New Roman" w:cs="Times New Roman"/>
          <w:sz w:val="24"/>
          <w:szCs w:val="24"/>
        </w:rPr>
      </w:pPr>
      <w:r w:rsidRPr="002B40A2">
        <w:rPr>
          <w:rFonts w:ascii="Times New Roman" w:hAnsi="Times New Roman" w:cs="Times New Roman"/>
          <w:sz w:val="24"/>
          <w:szCs w:val="24"/>
        </w:rPr>
        <w:t xml:space="preserve">CRESCENZI, Victor. Per una </w:t>
      </w:r>
      <w:proofErr w:type="spellStart"/>
      <w:r w:rsidRPr="002B40A2">
        <w:rPr>
          <w:rFonts w:ascii="Times New Roman" w:hAnsi="Times New Roman" w:cs="Times New Roman"/>
          <w:sz w:val="24"/>
          <w:szCs w:val="24"/>
        </w:rPr>
        <w:t>semantica</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della</w:t>
      </w:r>
      <w:proofErr w:type="spellEnd"/>
      <w:r w:rsidRPr="002B40A2">
        <w:rPr>
          <w:rFonts w:ascii="Times New Roman" w:hAnsi="Times New Roman" w:cs="Times New Roman"/>
          <w:sz w:val="24"/>
          <w:szCs w:val="24"/>
        </w:rPr>
        <w:t xml:space="preserve"> necessitas in </w:t>
      </w:r>
      <w:proofErr w:type="spellStart"/>
      <w:r w:rsidRPr="002B40A2">
        <w:rPr>
          <w:rFonts w:ascii="Times New Roman" w:hAnsi="Times New Roman" w:cs="Times New Roman"/>
          <w:sz w:val="24"/>
          <w:szCs w:val="24"/>
        </w:rPr>
        <w:t>alcuni</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testi</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giuridici</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di</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ius</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commune</w:t>
      </w:r>
      <w:proofErr w:type="spellEnd"/>
      <w:r w:rsidRPr="002B40A2">
        <w:rPr>
          <w:rFonts w:ascii="Times New Roman" w:hAnsi="Times New Roman" w:cs="Times New Roman"/>
          <w:sz w:val="24"/>
          <w:szCs w:val="24"/>
        </w:rPr>
        <w:t xml:space="preserve">. </w:t>
      </w:r>
      <w:r w:rsidRPr="002B40A2">
        <w:rPr>
          <w:rFonts w:ascii="Times New Roman" w:hAnsi="Times New Roman" w:cs="Times New Roman"/>
          <w:sz w:val="24"/>
          <w:szCs w:val="24"/>
          <w:lang w:val="en-US"/>
        </w:rPr>
        <w:t xml:space="preserve">In: MAZZON, </w:t>
      </w:r>
      <w:proofErr w:type="spellStart"/>
      <w:r w:rsidRPr="002B40A2">
        <w:rPr>
          <w:rFonts w:ascii="Times New Roman" w:hAnsi="Times New Roman" w:cs="Times New Roman"/>
          <w:sz w:val="24"/>
          <w:szCs w:val="24"/>
          <w:lang w:val="en-US"/>
        </w:rPr>
        <w:t>Antonell</w:t>
      </w:r>
      <w:proofErr w:type="spellEnd"/>
      <w:r w:rsidRPr="002B40A2">
        <w:rPr>
          <w:rFonts w:ascii="Times New Roman" w:hAnsi="Times New Roman" w:cs="Times New Roman"/>
          <w:sz w:val="24"/>
          <w:szCs w:val="24"/>
          <w:lang w:val="en-US"/>
        </w:rPr>
        <w:t xml:space="preserve">. (a </w:t>
      </w:r>
      <w:proofErr w:type="spellStart"/>
      <w:r w:rsidRPr="002B40A2">
        <w:rPr>
          <w:rFonts w:ascii="Times New Roman" w:hAnsi="Times New Roman" w:cs="Times New Roman"/>
          <w:sz w:val="24"/>
          <w:szCs w:val="24"/>
          <w:lang w:val="en-US"/>
        </w:rPr>
        <w:t>cura</w:t>
      </w:r>
      <w:proofErr w:type="spellEnd"/>
      <w:r w:rsidRPr="002B40A2">
        <w:rPr>
          <w:rFonts w:ascii="Times New Roman" w:hAnsi="Times New Roman" w:cs="Times New Roman"/>
          <w:sz w:val="24"/>
          <w:szCs w:val="24"/>
          <w:lang w:val="en-US"/>
        </w:rPr>
        <w:t xml:space="preserve"> di). </w:t>
      </w:r>
      <w:proofErr w:type="spellStart"/>
      <w:r w:rsidRPr="002B40A2">
        <w:rPr>
          <w:rFonts w:ascii="Times New Roman" w:hAnsi="Times New Roman" w:cs="Times New Roman"/>
          <w:i/>
          <w:iCs/>
          <w:sz w:val="24"/>
          <w:szCs w:val="24"/>
          <w:lang w:val="en-US"/>
        </w:rPr>
        <w:t>Scritti</w:t>
      </w:r>
      <w:proofErr w:type="spellEnd"/>
      <w:r w:rsidRPr="002B40A2">
        <w:rPr>
          <w:rFonts w:ascii="Times New Roman" w:hAnsi="Times New Roman" w:cs="Times New Roman"/>
          <w:i/>
          <w:iCs/>
          <w:sz w:val="24"/>
          <w:szCs w:val="24"/>
          <w:lang w:val="en-US"/>
        </w:rPr>
        <w:t xml:space="preserve"> per Isa</w:t>
      </w:r>
      <w:r w:rsidRPr="002B40A2">
        <w:rPr>
          <w:rFonts w:ascii="Times New Roman" w:hAnsi="Times New Roman" w:cs="Times New Roman"/>
          <w:sz w:val="24"/>
          <w:szCs w:val="24"/>
          <w:lang w:val="en-US"/>
        </w:rPr>
        <w:t xml:space="preserve">: </w:t>
      </w:r>
      <w:proofErr w:type="spellStart"/>
      <w:r w:rsidRPr="002B40A2">
        <w:rPr>
          <w:rFonts w:ascii="Times New Roman" w:hAnsi="Times New Roman" w:cs="Times New Roman"/>
          <w:sz w:val="24"/>
          <w:szCs w:val="24"/>
          <w:lang w:val="en-US"/>
        </w:rPr>
        <w:t>raccolta</w:t>
      </w:r>
      <w:proofErr w:type="spellEnd"/>
      <w:r w:rsidRPr="002B40A2">
        <w:rPr>
          <w:rFonts w:ascii="Times New Roman" w:hAnsi="Times New Roman" w:cs="Times New Roman"/>
          <w:sz w:val="24"/>
          <w:szCs w:val="24"/>
          <w:lang w:val="en-US"/>
        </w:rPr>
        <w:t xml:space="preserve"> di </w:t>
      </w:r>
      <w:proofErr w:type="spellStart"/>
      <w:r w:rsidRPr="002B40A2">
        <w:rPr>
          <w:rFonts w:ascii="Times New Roman" w:hAnsi="Times New Roman" w:cs="Times New Roman"/>
          <w:sz w:val="24"/>
          <w:szCs w:val="24"/>
          <w:lang w:val="en-US"/>
        </w:rPr>
        <w:t>studi</w:t>
      </w:r>
      <w:proofErr w:type="spellEnd"/>
      <w:r w:rsidRPr="002B40A2">
        <w:rPr>
          <w:rFonts w:ascii="Times New Roman" w:hAnsi="Times New Roman" w:cs="Times New Roman"/>
          <w:sz w:val="24"/>
          <w:szCs w:val="24"/>
          <w:lang w:val="en-US"/>
        </w:rPr>
        <w:t xml:space="preserve"> </w:t>
      </w:r>
      <w:proofErr w:type="spellStart"/>
      <w:r w:rsidRPr="002B40A2">
        <w:rPr>
          <w:rFonts w:ascii="Times New Roman" w:hAnsi="Times New Roman" w:cs="Times New Roman"/>
          <w:sz w:val="24"/>
          <w:szCs w:val="24"/>
          <w:lang w:val="en-US"/>
        </w:rPr>
        <w:t>offerti</w:t>
      </w:r>
      <w:proofErr w:type="spellEnd"/>
      <w:r w:rsidRPr="002B40A2">
        <w:rPr>
          <w:rFonts w:ascii="Times New Roman" w:hAnsi="Times New Roman" w:cs="Times New Roman"/>
          <w:sz w:val="24"/>
          <w:szCs w:val="24"/>
          <w:lang w:val="en-US"/>
        </w:rPr>
        <w:t xml:space="preserve"> a Isa Lori Sanfilippo. </w:t>
      </w:r>
      <w:r w:rsidRPr="002B40A2">
        <w:rPr>
          <w:rFonts w:ascii="Times New Roman" w:hAnsi="Times New Roman" w:cs="Times New Roman"/>
          <w:sz w:val="24"/>
          <w:szCs w:val="24"/>
        </w:rPr>
        <w:t xml:space="preserve">Roma: </w:t>
      </w:r>
      <w:proofErr w:type="spellStart"/>
      <w:r w:rsidRPr="002B40A2">
        <w:rPr>
          <w:rFonts w:ascii="Times New Roman" w:hAnsi="Times New Roman" w:cs="Times New Roman"/>
          <w:sz w:val="24"/>
          <w:szCs w:val="24"/>
        </w:rPr>
        <w:t>Istituto</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Storico</w:t>
      </w:r>
      <w:proofErr w:type="spellEnd"/>
      <w:r w:rsidRPr="002B40A2">
        <w:rPr>
          <w:rFonts w:ascii="Times New Roman" w:hAnsi="Times New Roman" w:cs="Times New Roman"/>
          <w:sz w:val="24"/>
          <w:szCs w:val="24"/>
        </w:rPr>
        <w:t xml:space="preserve"> Italiano per </w:t>
      </w:r>
      <w:proofErr w:type="spellStart"/>
      <w:r w:rsidRPr="002B40A2">
        <w:rPr>
          <w:rFonts w:ascii="Times New Roman" w:hAnsi="Times New Roman" w:cs="Times New Roman"/>
          <w:sz w:val="24"/>
          <w:szCs w:val="24"/>
        </w:rPr>
        <w:t>il</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Medio</w:t>
      </w:r>
      <w:proofErr w:type="spellEnd"/>
      <w:r w:rsidRPr="002B40A2">
        <w:rPr>
          <w:rFonts w:ascii="Times New Roman" w:hAnsi="Times New Roman" w:cs="Times New Roman"/>
          <w:sz w:val="24"/>
          <w:szCs w:val="24"/>
        </w:rPr>
        <w:t xml:space="preserve"> Evo, 2008, p. 263- 290. </w:t>
      </w:r>
    </w:p>
    <w:p w14:paraId="154802A4" w14:textId="77777777" w:rsidR="00D5797F" w:rsidRPr="002B40A2" w:rsidRDefault="00D5797F" w:rsidP="00D5797F">
      <w:pPr>
        <w:spacing w:after="0" w:line="240" w:lineRule="auto"/>
        <w:rPr>
          <w:rFonts w:ascii="Times New Roman" w:hAnsi="Times New Roman" w:cs="Times New Roman"/>
          <w:sz w:val="24"/>
          <w:szCs w:val="24"/>
        </w:rPr>
      </w:pPr>
    </w:p>
    <w:p w14:paraId="069A01BB" w14:textId="77777777" w:rsidR="00D5797F" w:rsidRPr="002B40A2" w:rsidRDefault="00D5797F" w:rsidP="00D5797F">
      <w:pPr>
        <w:spacing w:after="0" w:line="240" w:lineRule="auto"/>
        <w:rPr>
          <w:rFonts w:ascii="Times New Roman" w:hAnsi="Times New Roman" w:cs="Times New Roman"/>
          <w:sz w:val="24"/>
          <w:szCs w:val="24"/>
        </w:rPr>
      </w:pPr>
      <w:r w:rsidRPr="002B40A2">
        <w:rPr>
          <w:rFonts w:ascii="Times New Roman" w:hAnsi="Times New Roman" w:cs="Times New Roman"/>
          <w:sz w:val="24"/>
          <w:szCs w:val="24"/>
        </w:rPr>
        <w:t xml:space="preserve">CRESCENZI, Victor. Bartolo da </w:t>
      </w:r>
      <w:proofErr w:type="spellStart"/>
      <w:r w:rsidRPr="002B40A2">
        <w:rPr>
          <w:rFonts w:ascii="Times New Roman" w:hAnsi="Times New Roman" w:cs="Times New Roman"/>
          <w:sz w:val="24"/>
          <w:szCs w:val="24"/>
        </w:rPr>
        <w:t>Sassoferrato</w:t>
      </w:r>
      <w:proofErr w:type="spellEnd"/>
      <w:r w:rsidRPr="002B40A2">
        <w:rPr>
          <w:rFonts w:ascii="Times New Roman" w:hAnsi="Times New Roman" w:cs="Times New Roman"/>
          <w:sz w:val="24"/>
          <w:szCs w:val="24"/>
        </w:rPr>
        <w:t xml:space="preserve"> e </w:t>
      </w:r>
      <w:proofErr w:type="spellStart"/>
      <w:r w:rsidRPr="002B40A2">
        <w:rPr>
          <w:rFonts w:ascii="Times New Roman" w:hAnsi="Times New Roman" w:cs="Times New Roman"/>
          <w:sz w:val="24"/>
          <w:szCs w:val="24"/>
        </w:rPr>
        <w:t>il</w:t>
      </w:r>
      <w:proofErr w:type="spellEnd"/>
      <w:r w:rsidRPr="002B40A2">
        <w:rPr>
          <w:rFonts w:ascii="Times New Roman" w:hAnsi="Times New Roman" w:cs="Times New Roman"/>
          <w:sz w:val="24"/>
          <w:szCs w:val="24"/>
        </w:rPr>
        <w:t xml:space="preserve"> problema </w:t>
      </w:r>
      <w:proofErr w:type="spellStart"/>
      <w:r w:rsidRPr="002B40A2">
        <w:rPr>
          <w:rFonts w:ascii="Times New Roman" w:hAnsi="Times New Roman" w:cs="Times New Roman"/>
          <w:sz w:val="24"/>
          <w:szCs w:val="24"/>
        </w:rPr>
        <w:t>del</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potere</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pubblico</w:t>
      </w:r>
      <w:proofErr w:type="spellEnd"/>
      <w:r w:rsidRPr="002B40A2">
        <w:rPr>
          <w:rFonts w:ascii="Times New Roman" w:hAnsi="Times New Roman" w:cs="Times New Roman"/>
          <w:sz w:val="24"/>
          <w:szCs w:val="24"/>
        </w:rPr>
        <w:t xml:space="preserve">. In: CRESCENZI, Victor; ROSSI, Giovanni (a cura </w:t>
      </w:r>
      <w:proofErr w:type="spellStart"/>
      <w:r w:rsidRPr="002B40A2">
        <w:rPr>
          <w:rFonts w:ascii="Times New Roman" w:hAnsi="Times New Roman" w:cs="Times New Roman"/>
          <w:sz w:val="24"/>
          <w:szCs w:val="24"/>
        </w:rPr>
        <w:t>di</w:t>
      </w:r>
      <w:proofErr w:type="spellEnd"/>
      <w:r w:rsidRPr="002B40A2">
        <w:rPr>
          <w:rFonts w:ascii="Times New Roman" w:hAnsi="Times New Roman" w:cs="Times New Roman"/>
          <w:sz w:val="24"/>
          <w:szCs w:val="24"/>
        </w:rPr>
        <w:t xml:space="preserve">). Bartolo da </w:t>
      </w:r>
      <w:proofErr w:type="spellStart"/>
      <w:r w:rsidRPr="002B40A2">
        <w:rPr>
          <w:rFonts w:ascii="Times New Roman" w:hAnsi="Times New Roman" w:cs="Times New Roman"/>
          <w:sz w:val="24"/>
          <w:szCs w:val="24"/>
        </w:rPr>
        <w:t>Sassoferrato</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nella</w:t>
      </w:r>
      <w:proofErr w:type="spellEnd"/>
      <w:r w:rsidRPr="002B40A2">
        <w:rPr>
          <w:rFonts w:ascii="Times New Roman" w:hAnsi="Times New Roman" w:cs="Times New Roman"/>
          <w:sz w:val="24"/>
          <w:szCs w:val="24"/>
        </w:rPr>
        <w:t xml:space="preserve"> cultura </w:t>
      </w:r>
      <w:proofErr w:type="spellStart"/>
      <w:r w:rsidRPr="002B40A2">
        <w:rPr>
          <w:rFonts w:ascii="Times New Roman" w:hAnsi="Times New Roman" w:cs="Times New Roman"/>
          <w:sz w:val="24"/>
          <w:szCs w:val="24"/>
        </w:rPr>
        <w:t>europea</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tra</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Medioevo</w:t>
      </w:r>
      <w:proofErr w:type="spellEnd"/>
      <w:r w:rsidRPr="002B40A2">
        <w:rPr>
          <w:rFonts w:ascii="Times New Roman" w:hAnsi="Times New Roman" w:cs="Times New Roman"/>
          <w:sz w:val="24"/>
          <w:szCs w:val="24"/>
        </w:rPr>
        <w:t xml:space="preserve"> e </w:t>
      </w:r>
      <w:proofErr w:type="spellStart"/>
      <w:r w:rsidRPr="002B40A2">
        <w:rPr>
          <w:rFonts w:ascii="Times New Roman" w:hAnsi="Times New Roman" w:cs="Times New Roman"/>
          <w:sz w:val="24"/>
          <w:szCs w:val="24"/>
        </w:rPr>
        <w:t>Rinascimento</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Sassoferrato</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Istituto</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internazionale</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di</w:t>
      </w:r>
      <w:proofErr w:type="spellEnd"/>
      <w:r w:rsidRPr="002B40A2">
        <w:rPr>
          <w:rFonts w:ascii="Times New Roman" w:hAnsi="Times New Roman" w:cs="Times New Roman"/>
          <w:sz w:val="24"/>
          <w:szCs w:val="24"/>
        </w:rPr>
        <w:t xml:space="preserve"> Studi </w:t>
      </w:r>
      <w:proofErr w:type="spellStart"/>
      <w:r w:rsidRPr="002B40A2">
        <w:rPr>
          <w:rFonts w:ascii="Times New Roman" w:hAnsi="Times New Roman" w:cs="Times New Roman"/>
          <w:sz w:val="24"/>
          <w:szCs w:val="24"/>
        </w:rPr>
        <w:t>Piceni</w:t>
      </w:r>
      <w:proofErr w:type="spellEnd"/>
      <w:r w:rsidRPr="002B40A2">
        <w:rPr>
          <w:rFonts w:ascii="Times New Roman" w:hAnsi="Times New Roman" w:cs="Times New Roman"/>
          <w:sz w:val="24"/>
          <w:szCs w:val="24"/>
        </w:rPr>
        <w:t xml:space="preserve"> “Bartolo da </w:t>
      </w:r>
      <w:proofErr w:type="spellStart"/>
      <w:r w:rsidRPr="002B40A2">
        <w:rPr>
          <w:rFonts w:ascii="Times New Roman" w:hAnsi="Times New Roman" w:cs="Times New Roman"/>
          <w:sz w:val="24"/>
          <w:szCs w:val="24"/>
        </w:rPr>
        <w:t>Sassoferrato</w:t>
      </w:r>
      <w:proofErr w:type="spellEnd"/>
      <w:r w:rsidRPr="002B40A2">
        <w:rPr>
          <w:rFonts w:ascii="Times New Roman" w:hAnsi="Times New Roman" w:cs="Times New Roman"/>
          <w:sz w:val="24"/>
          <w:szCs w:val="24"/>
        </w:rPr>
        <w:t>”, 2015, p. 97-118.</w:t>
      </w:r>
    </w:p>
    <w:p w14:paraId="5D412698" w14:textId="77777777" w:rsidR="00D5797F" w:rsidRPr="002B40A2" w:rsidRDefault="00D5797F" w:rsidP="00D5797F">
      <w:pPr>
        <w:spacing w:after="0" w:line="240" w:lineRule="auto"/>
        <w:rPr>
          <w:rFonts w:ascii="Times New Roman" w:hAnsi="Times New Roman" w:cs="Times New Roman"/>
          <w:sz w:val="24"/>
          <w:szCs w:val="24"/>
        </w:rPr>
      </w:pPr>
    </w:p>
    <w:p w14:paraId="27726FE2" w14:textId="77777777" w:rsidR="00D5797F" w:rsidRPr="002B40A2" w:rsidRDefault="00D5797F" w:rsidP="00D5797F">
      <w:pPr>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lastRenderedPageBreak/>
        <w:t xml:space="preserve">FASOLT, Constantin. </w:t>
      </w:r>
      <w:r w:rsidRPr="002B40A2">
        <w:rPr>
          <w:rFonts w:ascii="Times New Roman" w:hAnsi="Times New Roman" w:cs="Times New Roman"/>
          <w:i/>
          <w:iCs/>
          <w:sz w:val="24"/>
          <w:szCs w:val="24"/>
          <w:lang w:val="en-US"/>
        </w:rPr>
        <w:t>The limits of history.</w:t>
      </w:r>
      <w:r w:rsidRPr="002B40A2">
        <w:rPr>
          <w:rFonts w:ascii="Times New Roman" w:hAnsi="Times New Roman" w:cs="Times New Roman"/>
          <w:sz w:val="24"/>
          <w:szCs w:val="24"/>
          <w:lang w:val="en-US"/>
        </w:rPr>
        <w:t xml:space="preserve"> Chicago: University of Chicago Press, 2004.</w:t>
      </w:r>
    </w:p>
    <w:p w14:paraId="6C3B02B2"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2EE35F73"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rPr>
        <w:t xml:space="preserve">GARSONNET, </w:t>
      </w:r>
      <w:proofErr w:type="spellStart"/>
      <w:r w:rsidRPr="002B40A2">
        <w:rPr>
          <w:rFonts w:ascii="Times New Roman" w:hAnsi="Times New Roman" w:cs="Times New Roman"/>
          <w:sz w:val="24"/>
          <w:szCs w:val="24"/>
        </w:rPr>
        <w:t>Eugène</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i/>
          <w:iCs/>
          <w:sz w:val="24"/>
          <w:szCs w:val="24"/>
        </w:rPr>
        <w:t>Précis</w:t>
      </w:r>
      <w:proofErr w:type="spellEnd"/>
      <w:r w:rsidRPr="002B40A2">
        <w:rPr>
          <w:rFonts w:ascii="Times New Roman" w:hAnsi="Times New Roman" w:cs="Times New Roman"/>
          <w:i/>
          <w:iCs/>
          <w:sz w:val="24"/>
          <w:szCs w:val="24"/>
        </w:rPr>
        <w:t xml:space="preserve"> de </w:t>
      </w:r>
      <w:proofErr w:type="spellStart"/>
      <w:r w:rsidRPr="002B40A2">
        <w:rPr>
          <w:rFonts w:ascii="Times New Roman" w:hAnsi="Times New Roman" w:cs="Times New Roman"/>
          <w:i/>
          <w:iCs/>
          <w:sz w:val="24"/>
          <w:szCs w:val="24"/>
        </w:rPr>
        <w:t>Procédure</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Civile</w:t>
      </w:r>
      <w:proofErr w:type="spellEnd"/>
      <w:r w:rsidRPr="002B40A2">
        <w:rPr>
          <w:rFonts w:ascii="Times New Roman" w:hAnsi="Times New Roman" w:cs="Times New Roman"/>
          <w:sz w:val="24"/>
          <w:szCs w:val="24"/>
        </w:rPr>
        <w:t xml:space="preserve">. </w:t>
      </w:r>
      <w:r w:rsidRPr="002B40A2">
        <w:rPr>
          <w:rFonts w:ascii="Times New Roman" w:hAnsi="Times New Roman" w:cs="Times New Roman"/>
          <w:sz w:val="24"/>
          <w:szCs w:val="24"/>
          <w:lang w:val="en-US"/>
        </w:rPr>
        <w:t xml:space="preserve">2. ed. Paris: L. Larose &amp; </w:t>
      </w:r>
      <w:proofErr w:type="spellStart"/>
      <w:r w:rsidRPr="002B40A2">
        <w:rPr>
          <w:rFonts w:ascii="Times New Roman" w:hAnsi="Times New Roman" w:cs="Times New Roman"/>
          <w:sz w:val="24"/>
          <w:szCs w:val="24"/>
          <w:lang w:val="en-US"/>
        </w:rPr>
        <w:t>Forcel</w:t>
      </w:r>
      <w:proofErr w:type="spellEnd"/>
      <w:r w:rsidRPr="002B40A2">
        <w:rPr>
          <w:rFonts w:ascii="Times New Roman" w:hAnsi="Times New Roman" w:cs="Times New Roman"/>
          <w:sz w:val="24"/>
          <w:szCs w:val="24"/>
          <w:lang w:val="en-US"/>
        </w:rPr>
        <w:t>, 1893.</w:t>
      </w:r>
    </w:p>
    <w:p w14:paraId="63D1911F"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79B94400"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bookmarkStart w:id="11" w:name="_Hlk88952590"/>
      <w:r w:rsidRPr="002B40A2">
        <w:rPr>
          <w:rFonts w:ascii="Times New Roman" w:hAnsi="Times New Roman" w:cs="Times New Roman"/>
          <w:sz w:val="24"/>
          <w:szCs w:val="24"/>
          <w:lang w:val="en-US"/>
        </w:rPr>
        <w:t xml:space="preserve">GILMORE, Myron Piper. </w:t>
      </w:r>
      <w:r w:rsidRPr="002B40A2">
        <w:rPr>
          <w:rFonts w:ascii="Times New Roman" w:hAnsi="Times New Roman" w:cs="Times New Roman"/>
          <w:i/>
          <w:iCs/>
          <w:sz w:val="24"/>
          <w:szCs w:val="24"/>
          <w:lang w:val="en-US"/>
        </w:rPr>
        <w:t>Argument from Roman Law in Political Thought, 1200–1600</w:t>
      </w:r>
      <w:r w:rsidRPr="002B40A2">
        <w:rPr>
          <w:rFonts w:ascii="Times New Roman" w:hAnsi="Times New Roman" w:cs="Times New Roman"/>
          <w:sz w:val="24"/>
          <w:szCs w:val="24"/>
          <w:lang w:val="en-US"/>
        </w:rPr>
        <w:t xml:space="preserve">. </w:t>
      </w:r>
      <w:r w:rsidRPr="002B40A2">
        <w:rPr>
          <w:rFonts w:ascii="Times New Roman" w:hAnsi="Times New Roman" w:cs="Times New Roman"/>
          <w:sz w:val="24"/>
          <w:szCs w:val="24"/>
        </w:rPr>
        <w:t>New York: Russel &amp; Russel, 1967.</w:t>
      </w:r>
    </w:p>
    <w:p w14:paraId="5372A9DD"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p>
    <w:p w14:paraId="70EB527B"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r w:rsidRPr="002B40A2">
        <w:rPr>
          <w:rFonts w:ascii="Times New Roman" w:hAnsi="Times New Roman" w:cs="Times New Roman"/>
          <w:sz w:val="24"/>
          <w:szCs w:val="24"/>
        </w:rPr>
        <w:t xml:space="preserve">GROSSI, Paolo. </w:t>
      </w:r>
      <w:r w:rsidRPr="002B40A2">
        <w:rPr>
          <w:rFonts w:ascii="Times New Roman" w:hAnsi="Times New Roman" w:cs="Times New Roman"/>
          <w:bCs/>
          <w:i/>
          <w:iCs/>
          <w:sz w:val="24"/>
          <w:szCs w:val="24"/>
        </w:rPr>
        <w:t>A ordem jurídica medieval</w:t>
      </w:r>
      <w:r w:rsidRPr="002B40A2">
        <w:rPr>
          <w:rFonts w:ascii="Times New Roman" w:hAnsi="Times New Roman" w:cs="Times New Roman"/>
          <w:sz w:val="24"/>
          <w:szCs w:val="24"/>
        </w:rPr>
        <w:t>. São Paulo: Martins Fontes, 2014.</w:t>
      </w:r>
    </w:p>
    <w:p w14:paraId="0EC838AA"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p>
    <w:bookmarkEnd w:id="11"/>
    <w:p w14:paraId="32328E87"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r w:rsidRPr="002B40A2">
        <w:rPr>
          <w:rFonts w:ascii="Times New Roman" w:hAnsi="Times New Roman" w:cs="Times New Roman"/>
          <w:sz w:val="24"/>
          <w:szCs w:val="24"/>
        </w:rPr>
        <w:t xml:space="preserve">HESPANHA, </w:t>
      </w:r>
      <w:bookmarkStart w:id="12" w:name="_Hlk89085332"/>
      <w:r w:rsidRPr="002B40A2">
        <w:rPr>
          <w:rFonts w:ascii="Times New Roman" w:hAnsi="Times New Roman" w:cs="Times New Roman"/>
          <w:sz w:val="24"/>
          <w:szCs w:val="24"/>
        </w:rPr>
        <w:t>António Manuel</w:t>
      </w:r>
      <w:bookmarkEnd w:id="12"/>
      <w:r w:rsidRPr="002B40A2">
        <w:rPr>
          <w:rFonts w:ascii="Times New Roman" w:hAnsi="Times New Roman" w:cs="Times New Roman"/>
          <w:sz w:val="24"/>
          <w:szCs w:val="24"/>
        </w:rPr>
        <w:t xml:space="preserve">. </w:t>
      </w:r>
      <w:r w:rsidRPr="002B40A2">
        <w:rPr>
          <w:rFonts w:ascii="Times New Roman" w:hAnsi="Times New Roman" w:cs="Times New Roman"/>
          <w:i/>
          <w:iCs/>
          <w:sz w:val="24"/>
          <w:szCs w:val="24"/>
        </w:rPr>
        <w:t>A cultura jurídica europeia</w:t>
      </w:r>
      <w:r w:rsidRPr="002B40A2">
        <w:rPr>
          <w:rFonts w:ascii="Times New Roman" w:hAnsi="Times New Roman" w:cs="Times New Roman"/>
          <w:sz w:val="24"/>
          <w:szCs w:val="24"/>
        </w:rPr>
        <w:t>: síntese de um milênio. Coimbra: Almedina, 2012.</w:t>
      </w:r>
    </w:p>
    <w:p w14:paraId="5892906E"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p>
    <w:p w14:paraId="09BBBF6E"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r w:rsidRPr="002B40A2">
        <w:rPr>
          <w:rFonts w:ascii="Times New Roman" w:hAnsi="Times New Roman" w:cs="Times New Roman"/>
          <w:sz w:val="24"/>
          <w:szCs w:val="24"/>
        </w:rPr>
        <w:t xml:space="preserve">HIRSCH, Joachim. </w:t>
      </w:r>
      <w:r w:rsidRPr="002B40A2">
        <w:rPr>
          <w:rFonts w:ascii="Times New Roman" w:hAnsi="Times New Roman" w:cs="Times New Roman"/>
          <w:i/>
          <w:iCs/>
          <w:sz w:val="24"/>
          <w:szCs w:val="24"/>
        </w:rPr>
        <w:t>Teoria materialista do Estado</w:t>
      </w:r>
      <w:r w:rsidRPr="002B40A2">
        <w:rPr>
          <w:rFonts w:ascii="Times New Roman" w:hAnsi="Times New Roman" w:cs="Times New Roman"/>
          <w:sz w:val="24"/>
          <w:szCs w:val="24"/>
        </w:rPr>
        <w:t>. Rio de Janeiro: Revan, 2017.</w:t>
      </w:r>
    </w:p>
    <w:p w14:paraId="02AB8EEB"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p>
    <w:p w14:paraId="0A968A71" w14:textId="77777777" w:rsidR="00D5797F" w:rsidRPr="002B40A2" w:rsidRDefault="00D5797F" w:rsidP="00D5797F">
      <w:pPr>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HOLLOWAY, </w:t>
      </w:r>
      <w:proofErr w:type="spellStart"/>
      <w:r w:rsidRPr="002B40A2">
        <w:rPr>
          <w:rFonts w:ascii="Times New Roman" w:hAnsi="Times New Roman" w:cs="Times New Roman"/>
          <w:sz w:val="24"/>
          <w:szCs w:val="24"/>
          <w:lang w:val="en-US"/>
        </w:rPr>
        <w:t>Jonh</w:t>
      </w:r>
      <w:proofErr w:type="spellEnd"/>
      <w:r w:rsidRPr="002B40A2">
        <w:rPr>
          <w:rFonts w:ascii="Times New Roman" w:hAnsi="Times New Roman" w:cs="Times New Roman"/>
          <w:sz w:val="24"/>
          <w:szCs w:val="24"/>
          <w:lang w:val="en-US"/>
        </w:rPr>
        <w:t xml:space="preserve">; PICCIOTTO, Sol. Introduction: Towards a Materialist Theory of the State. (Ed.). </w:t>
      </w:r>
      <w:r w:rsidRPr="002B40A2">
        <w:rPr>
          <w:rFonts w:ascii="Times New Roman" w:hAnsi="Times New Roman" w:cs="Times New Roman"/>
          <w:i/>
          <w:iCs/>
          <w:sz w:val="24"/>
          <w:szCs w:val="24"/>
          <w:lang w:val="en-US"/>
        </w:rPr>
        <w:t>State and Capital</w:t>
      </w:r>
      <w:r w:rsidRPr="002B40A2">
        <w:rPr>
          <w:rFonts w:ascii="Times New Roman" w:hAnsi="Times New Roman" w:cs="Times New Roman"/>
          <w:sz w:val="24"/>
          <w:szCs w:val="24"/>
          <w:lang w:val="en-US"/>
        </w:rPr>
        <w:t xml:space="preserve">: a </w:t>
      </w:r>
      <w:proofErr w:type="spellStart"/>
      <w:r w:rsidRPr="002B40A2">
        <w:rPr>
          <w:rFonts w:ascii="Times New Roman" w:hAnsi="Times New Roman" w:cs="Times New Roman"/>
          <w:sz w:val="24"/>
          <w:szCs w:val="24"/>
          <w:lang w:val="en-US"/>
        </w:rPr>
        <w:t>marxista</w:t>
      </w:r>
      <w:proofErr w:type="spellEnd"/>
      <w:r w:rsidRPr="002B40A2">
        <w:rPr>
          <w:rFonts w:ascii="Times New Roman" w:hAnsi="Times New Roman" w:cs="Times New Roman"/>
          <w:sz w:val="24"/>
          <w:szCs w:val="24"/>
          <w:lang w:val="en-US"/>
        </w:rPr>
        <w:t xml:space="preserve"> debate. London: Eduard Arnold, 1978, p. 1-31.</w:t>
      </w:r>
    </w:p>
    <w:p w14:paraId="4C49C5F4" w14:textId="77777777" w:rsidR="00D5797F" w:rsidRPr="002B40A2" w:rsidRDefault="00D5797F" w:rsidP="00D5797F">
      <w:pPr>
        <w:spacing w:after="0" w:line="240" w:lineRule="auto"/>
        <w:rPr>
          <w:rFonts w:ascii="Times New Roman" w:hAnsi="Times New Roman" w:cs="Times New Roman"/>
          <w:sz w:val="24"/>
          <w:szCs w:val="24"/>
          <w:lang w:val="en-US"/>
        </w:rPr>
      </w:pPr>
    </w:p>
    <w:p w14:paraId="453BF540" w14:textId="77777777" w:rsidR="00D5797F" w:rsidRPr="002B40A2" w:rsidRDefault="00D5797F" w:rsidP="00D5797F">
      <w:pPr>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JESSOP, Bob. </w:t>
      </w:r>
      <w:r w:rsidRPr="002B40A2">
        <w:rPr>
          <w:rFonts w:ascii="Times New Roman" w:hAnsi="Times New Roman" w:cs="Times New Roman"/>
          <w:i/>
          <w:iCs/>
          <w:sz w:val="24"/>
          <w:szCs w:val="24"/>
          <w:lang w:val="en-US"/>
        </w:rPr>
        <w:t>State theory</w:t>
      </w:r>
      <w:r w:rsidRPr="002B40A2">
        <w:rPr>
          <w:rFonts w:ascii="Times New Roman" w:hAnsi="Times New Roman" w:cs="Times New Roman"/>
          <w:sz w:val="24"/>
          <w:szCs w:val="24"/>
          <w:lang w:val="en-US"/>
        </w:rPr>
        <w:t>: putting the capitalist state in its place. Cambridge: Polity Press, 1990.</w:t>
      </w:r>
    </w:p>
    <w:p w14:paraId="283C7E14" w14:textId="77777777" w:rsidR="00D5797F" w:rsidRPr="002B40A2" w:rsidRDefault="00D5797F" w:rsidP="00D5797F">
      <w:pPr>
        <w:spacing w:after="0" w:line="240" w:lineRule="auto"/>
        <w:rPr>
          <w:rFonts w:ascii="Times New Roman" w:hAnsi="Times New Roman" w:cs="Times New Roman"/>
          <w:sz w:val="24"/>
          <w:szCs w:val="24"/>
          <w:lang w:val="en-US"/>
        </w:rPr>
      </w:pPr>
    </w:p>
    <w:p w14:paraId="33BD9956"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LEE, Daniel. </w:t>
      </w:r>
      <w:r w:rsidRPr="002B40A2">
        <w:rPr>
          <w:rFonts w:ascii="Times New Roman" w:hAnsi="Times New Roman" w:cs="Times New Roman"/>
          <w:i/>
          <w:iCs/>
          <w:sz w:val="24"/>
          <w:szCs w:val="24"/>
          <w:lang w:val="en-US"/>
        </w:rPr>
        <w:t>Popular Sovereignty in Early Modern Constitutional Thought</w:t>
      </w:r>
      <w:r w:rsidRPr="002B40A2">
        <w:rPr>
          <w:rFonts w:ascii="Times New Roman" w:hAnsi="Times New Roman" w:cs="Times New Roman"/>
          <w:sz w:val="24"/>
          <w:szCs w:val="24"/>
          <w:lang w:val="en-US"/>
        </w:rPr>
        <w:t>. Oxford: Oxford University Press, 2016.</w:t>
      </w:r>
    </w:p>
    <w:p w14:paraId="0BB04A71"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05248E7F" w14:textId="77777777" w:rsidR="00D5797F" w:rsidRPr="002B40A2" w:rsidRDefault="00D5797F" w:rsidP="00D5797F">
      <w:pPr>
        <w:pStyle w:val="Textodenotaderodap"/>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LOCKE, John. </w:t>
      </w:r>
      <w:r w:rsidRPr="002B40A2">
        <w:rPr>
          <w:rFonts w:ascii="Times New Roman" w:hAnsi="Times New Roman" w:cs="Times New Roman"/>
          <w:i/>
          <w:iCs/>
          <w:sz w:val="24"/>
          <w:szCs w:val="24"/>
          <w:lang w:val="en-US"/>
        </w:rPr>
        <w:t xml:space="preserve">Second treatise of </w:t>
      </w:r>
      <w:proofErr w:type="spellStart"/>
      <w:r w:rsidRPr="002B40A2">
        <w:rPr>
          <w:rFonts w:ascii="Times New Roman" w:hAnsi="Times New Roman" w:cs="Times New Roman"/>
          <w:i/>
          <w:iCs/>
          <w:sz w:val="24"/>
          <w:szCs w:val="24"/>
          <w:lang w:val="en-US"/>
        </w:rPr>
        <w:t>governement</w:t>
      </w:r>
      <w:proofErr w:type="spellEnd"/>
      <w:r w:rsidRPr="002B40A2">
        <w:rPr>
          <w:rFonts w:ascii="Times New Roman" w:hAnsi="Times New Roman" w:cs="Times New Roman"/>
          <w:sz w:val="24"/>
          <w:szCs w:val="24"/>
          <w:lang w:val="en-US"/>
        </w:rPr>
        <w:t>. Indianapolis: Hackett Publishing Company, 2010.</w:t>
      </w:r>
    </w:p>
    <w:p w14:paraId="667B4F83"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23A64955"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MAIOLO, Francesco. </w:t>
      </w:r>
      <w:r w:rsidRPr="002B40A2">
        <w:rPr>
          <w:rFonts w:ascii="Times New Roman" w:hAnsi="Times New Roman" w:cs="Times New Roman"/>
          <w:i/>
          <w:iCs/>
          <w:sz w:val="24"/>
          <w:szCs w:val="24"/>
          <w:lang w:val="en-US"/>
        </w:rPr>
        <w:t xml:space="preserve">Medieval Sovereignty. </w:t>
      </w:r>
      <w:r w:rsidRPr="002B40A2">
        <w:rPr>
          <w:rFonts w:ascii="Times New Roman" w:hAnsi="Times New Roman" w:cs="Times New Roman"/>
          <w:sz w:val="24"/>
          <w:szCs w:val="24"/>
          <w:lang w:val="en-US"/>
        </w:rPr>
        <w:t xml:space="preserve">Delft: </w:t>
      </w:r>
      <w:proofErr w:type="spellStart"/>
      <w:r w:rsidRPr="002B40A2">
        <w:rPr>
          <w:rFonts w:ascii="Times New Roman" w:hAnsi="Times New Roman" w:cs="Times New Roman"/>
          <w:sz w:val="24"/>
          <w:szCs w:val="24"/>
          <w:lang w:val="en-US"/>
        </w:rPr>
        <w:t>Eburon</w:t>
      </w:r>
      <w:proofErr w:type="spellEnd"/>
      <w:r w:rsidRPr="002B40A2">
        <w:rPr>
          <w:rFonts w:ascii="Times New Roman" w:hAnsi="Times New Roman" w:cs="Times New Roman"/>
          <w:sz w:val="24"/>
          <w:szCs w:val="24"/>
          <w:lang w:val="en-US"/>
        </w:rPr>
        <w:t>, 2007.</w:t>
      </w:r>
    </w:p>
    <w:p w14:paraId="3D57F535"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7266B5FD"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MARX, Karl. Economic Manuscripts of 1857-61 [</w:t>
      </w:r>
      <w:r w:rsidRPr="002B40A2">
        <w:rPr>
          <w:rFonts w:ascii="Times New Roman" w:hAnsi="Times New Roman" w:cs="Times New Roman"/>
          <w:i/>
          <w:iCs/>
          <w:sz w:val="24"/>
          <w:szCs w:val="24"/>
          <w:lang w:val="en-US"/>
        </w:rPr>
        <w:t>Grundrisse</w:t>
      </w:r>
      <w:r w:rsidRPr="002B40A2">
        <w:rPr>
          <w:rFonts w:ascii="Times New Roman" w:hAnsi="Times New Roman" w:cs="Times New Roman"/>
          <w:sz w:val="24"/>
          <w:szCs w:val="24"/>
          <w:lang w:val="en-US"/>
        </w:rPr>
        <w:t xml:space="preserve">]. </w:t>
      </w:r>
      <w:r w:rsidRPr="002B40A2">
        <w:rPr>
          <w:rFonts w:ascii="Times New Roman" w:hAnsi="Times New Roman" w:cs="Times New Roman"/>
          <w:i/>
          <w:iCs/>
          <w:sz w:val="24"/>
          <w:szCs w:val="24"/>
          <w:lang w:val="en-US"/>
        </w:rPr>
        <w:t>In</w:t>
      </w:r>
      <w:r w:rsidRPr="002B40A2">
        <w:rPr>
          <w:rFonts w:ascii="Times New Roman" w:hAnsi="Times New Roman" w:cs="Times New Roman"/>
          <w:sz w:val="24"/>
          <w:szCs w:val="24"/>
          <w:lang w:val="en-US"/>
        </w:rPr>
        <w:t xml:space="preserve">: MARX, Karl; ENGELS, Frederick. </w:t>
      </w:r>
      <w:r w:rsidRPr="002B40A2">
        <w:rPr>
          <w:rFonts w:ascii="Times New Roman" w:hAnsi="Times New Roman" w:cs="Times New Roman"/>
          <w:i/>
          <w:iCs/>
          <w:sz w:val="24"/>
          <w:szCs w:val="24"/>
          <w:lang w:val="en-US"/>
        </w:rPr>
        <w:t>Collected works</w:t>
      </w:r>
      <w:r w:rsidRPr="002B40A2">
        <w:rPr>
          <w:rFonts w:ascii="Times New Roman" w:hAnsi="Times New Roman" w:cs="Times New Roman"/>
          <w:sz w:val="24"/>
          <w:szCs w:val="24"/>
          <w:lang w:val="en-US"/>
        </w:rPr>
        <w:t>. v. 28. London: Lawrence &amp; Wishart, 2010.</w:t>
      </w:r>
    </w:p>
    <w:p w14:paraId="69608C8A"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37FC7E0C"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MARX, Karl. Capital: volume I. </w:t>
      </w:r>
      <w:r w:rsidRPr="002B40A2">
        <w:rPr>
          <w:rFonts w:ascii="Times New Roman" w:hAnsi="Times New Roman" w:cs="Times New Roman"/>
          <w:i/>
          <w:iCs/>
          <w:sz w:val="24"/>
          <w:szCs w:val="24"/>
          <w:lang w:val="en-US"/>
        </w:rPr>
        <w:t>In</w:t>
      </w:r>
      <w:r w:rsidRPr="002B40A2">
        <w:rPr>
          <w:rFonts w:ascii="Times New Roman" w:hAnsi="Times New Roman" w:cs="Times New Roman"/>
          <w:sz w:val="24"/>
          <w:szCs w:val="24"/>
          <w:lang w:val="en-US"/>
        </w:rPr>
        <w:t xml:space="preserve">: MARX, Karl; ENGELS, Frederick. </w:t>
      </w:r>
      <w:r w:rsidRPr="002B40A2">
        <w:rPr>
          <w:rFonts w:ascii="Times New Roman" w:hAnsi="Times New Roman" w:cs="Times New Roman"/>
          <w:i/>
          <w:iCs/>
          <w:sz w:val="24"/>
          <w:szCs w:val="24"/>
          <w:lang w:val="en-US"/>
        </w:rPr>
        <w:t>Collected works</w:t>
      </w:r>
      <w:r w:rsidRPr="002B40A2">
        <w:rPr>
          <w:rFonts w:ascii="Times New Roman" w:hAnsi="Times New Roman" w:cs="Times New Roman"/>
          <w:sz w:val="24"/>
          <w:szCs w:val="24"/>
          <w:lang w:val="en-US"/>
        </w:rPr>
        <w:t>. v. 35. London: Lawrence &amp; Wishart, 2010a.</w:t>
      </w:r>
    </w:p>
    <w:p w14:paraId="6C7C6C1F"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7C4CD253"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MARX, Karl. Capital: volume III </w:t>
      </w:r>
      <w:r w:rsidRPr="002B40A2">
        <w:rPr>
          <w:rFonts w:ascii="Times New Roman" w:hAnsi="Times New Roman" w:cs="Times New Roman"/>
          <w:i/>
          <w:iCs/>
          <w:sz w:val="24"/>
          <w:szCs w:val="24"/>
          <w:lang w:val="en-US"/>
        </w:rPr>
        <w:t>In</w:t>
      </w:r>
      <w:r w:rsidRPr="002B40A2">
        <w:rPr>
          <w:rFonts w:ascii="Times New Roman" w:hAnsi="Times New Roman" w:cs="Times New Roman"/>
          <w:sz w:val="24"/>
          <w:szCs w:val="24"/>
          <w:lang w:val="en-US"/>
        </w:rPr>
        <w:t xml:space="preserve">: MARX, Karl; ENGELS, Frederick. </w:t>
      </w:r>
      <w:r w:rsidRPr="002B40A2">
        <w:rPr>
          <w:rFonts w:ascii="Times New Roman" w:hAnsi="Times New Roman" w:cs="Times New Roman"/>
          <w:i/>
          <w:iCs/>
          <w:sz w:val="24"/>
          <w:szCs w:val="24"/>
          <w:lang w:val="en-US"/>
        </w:rPr>
        <w:t>Collected works</w:t>
      </w:r>
      <w:r w:rsidRPr="002B40A2">
        <w:rPr>
          <w:rFonts w:ascii="Times New Roman" w:hAnsi="Times New Roman" w:cs="Times New Roman"/>
          <w:sz w:val="24"/>
          <w:szCs w:val="24"/>
          <w:lang w:val="en-US"/>
        </w:rPr>
        <w:t>. v. 37. London: Lawrence &amp; Wishart, 2010b.</w:t>
      </w:r>
    </w:p>
    <w:p w14:paraId="2A2DBE1A"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37E2C057"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rPr>
      </w:pPr>
      <w:r w:rsidRPr="002B40A2">
        <w:rPr>
          <w:rFonts w:ascii="Times New Roman" w:hAnsi="Times New Roman" w:cs="Times New Roman"/>
          <w:sz w:val="24"/>
          <w:szCs w:val="24"/>
          <w:lang w:val="en-US"/>
        </w:rPr>
        <w:t xml:space="preserve">PICARDI, Nicola. </w:t>
      </w:r>
      <w:r w:rsidRPr="002B40A2">
        <w:rPr>
          <w:rFonts w:ascii="Times New Roman" w:hAnsi="Times New Roman" w:cs="Times New Roman"/>
          <w:i/>
          <w:iCs/>
          <w:sz w:val="24"/>
          <w:szCs w:val="24"/>
          <w:lang w:val="en-US"/>
        </w:rPr>
        <w:t xml:space="preserve">La </w:t>
      </w:r>
      <w:proofErr w:type="spellStart"/>
      <w:r w:rsidRPr="002B40A2">
        <w:rPr>
          <w:rFonts w:ascii="Times New Roman" w:hAnsi="Times New Roman" w:cs="Times New Roman"/>
          <w:i/>
          <w:iCs/>
          <w:sz w:val="24"/>
          <w:szCs w:val="24"/>
          <w:lang w:val="en-US"/>
        </w:rPr>
        <w:t>giurisdizione</w:t>
      </w:r>
      <w:proofErr w:type="spellEnd"/>
      <w:r w:rsidRPr="002B40A2">
        <w:rPr>
          <w:rFonts w:ascii="Times New Roman" w:hAnsi="Times New Roman" w:cs="Times New Roman"/>
          <w:i/>
          <w:iCs/>
          <w:sz w:val="24"/>
          <w:szCs w:val="24"/>
          <w:lang w:val="en-US"/>
        </w:rPr>
        <w:t xml:space="preserve"> </w:t>
      </w:r>
      <w:proofErr w:type="spellStart"/>
      <w:r w:rsidRPr="002B40A2">
        <w:rPr>
          <w:rFonts w:ascii="Times New Roman" w:hAnsi="Times New Roman" w:cs="Times New Roman"/>
          <w:i/>
          <w:iCs/>
          <w:sz w:val="24"/>
          <w:szCs w:val="24"/>
          <w:lang w:val="en-US"/>
        </w:rPr>
        <w:t>all'alba</w:t>
      </w:r>
      <w:proofErr w:type="spellEnd"/>
      <w:r w:rsidRPr="002B40A2">
        <w:rPr>
          <w:rFonts w:ascii="Times New Roman" w:hAnsi="Times New Roman" w:cs="Times New Roman"/>
          <w:i/>
          <w:iCs/>
          <w:sz w:val="24"/>
          <w:szCs w:val="24"/>
          <w:lang w:val="en-US"/>
        </w:rPr>
        <w:t xml:space="preserve"> del </w:t>
      </w:r>
      <w:proofErr w:type="spellStart"/>
      <w:r w:rsidRPr="002B40A2">
        <w:rPr>
          <w:rFonts w:ascii="Times New Roman" w:hAnsi="Times New Roman" w:cs="Times New Roman"/>
          <w:i/>
          <w:iCs/>
          <w:sz w:val="24"/>
          <w:szCs w:val="24"/>
          <w:lang w:val="en-US"/>
        </w:rPr>
        <w:t>terzo</w:t>
      </w:r>
      <w:proofErr w:type="spellEnd"/>
      <w:r w:rsidRPr="002B40A2">
        <w:rPr>
          <w:rFonts w:ascii="Times New Roman" w:hAnsi="Times New Roman" w:cs="Times New Roman"/>
          <w:i/>
          <w:iCs/>
          <w:sz w:val="24"/>
          <w:szCs w:val="24"/>
          <w:lang w:val="en-US"/>
        </w:rPr>
        <w:t xml:space="preserve"> </w:t>
      </w:r>
      <w:proofErr w:type="spellStart"/>
      <w:r w:rsidRPr="002B40A2">
        <w:rPr>
          <w:rFonts w:ascii="Times New Roman" w:hAnsi="Times New Roman" w:cs="Times New Roman"/>
          <w:i/>
          <w:iCs/>
          <w:sz w:val="24"/>
          <w:szCs w:val="24"/>
          <w:lang w:val="en-US"/>
        </w:rPr>
        <w:t>millennio</w:t>
      </w:r>
      <w:proofErr w:type="spellEnd"/>
      <w:r w:rsidRPr="002B40A2">
        <w:rPr>
          <w:rFonts w:ascii="Times New Roman" w:hAnsi="Times New Roman" w:cs="Times New Roman"/>
          <w:sz w:val="24"/>
          <w:szCs w:val="24"/>
          <w:lang w:val="en-US"/>
        </w:rPr>
        <w:t xml:space="preserve">. </w:t>
      </w:r>
      <w:r w:rsidRPr="002B40A2">
        <w:rPr>
          <w:rFonts w:ascii="Times New Roman" w:hAnsi="Times New Roman" w:cs="Times New Roman"/>
          <w:sz w:val="24"/>
          <w:szCs w:val="24"/>
        </w:rPr>
        <w:t xml:space="preserve">Milano: </w:t>
      </w:r>
      <w:proofErr w:type="spellStart"/>
      <w:r w:rsidRPr="002B40A2">
        <w:rPr>
          <w:rFonts w:ascii="Times New Roman" w:hAnsi="Times New Roman" w:cs="Times New Roman"/>
          <w:sz w:val="24"/>
          <w:szCs w:val="24"/>
        </w:rPr>
        <w:t>Giuffrè</w:t>
      </w:r>
      <w:proofErr w:type="spellEnd"/>
      <w:r w:rsidRPr="002B40A2">
        <w:rPr>
          <w:rFonts w:ascii="Times New Roman" w:hAnsi="Times New Roman" w:cs="Times New Roman"/>
          <w:sz w:val="24"/>
          <w:szCs w:val="24"/>
        </w:rPr>
        <w:t>, 2007.</w:t>
      </w:r>
    </w:p>
    <w:p w14:paraId="10F99BBB" w14:textId="77777777" w:rsidR="00D5797F" w:rsidRPr="002B40A2" w:rsidRDefault="00D5797F" w:rsidP="00D5797F">
      <w:pPr>
        <w:pStyle w:val="Textodenotaderodap"/>
        <w:rPr>
          <w:rFonts w:ascii="Times New Roman" w:hAnsi="Times New Roman" w:cs="Times New Roman"/>
          <w:sz w:val="24"/>
          <w:szCs w:val="24"/>
        </w:rPr>
      </w:pPr>
    </w:p>
    <w:p w14:paraId="52D80B68" w14:textId="77777777" w:rsidR="00D5797F" w:rsidRPr="002B40A2" w:rsidRDefault="00D5797F" w:rsidP="00D5797F">
      <w:pPr>
        <w:pStyle w:val="Textodenotaderodap"/>
        <w:rPr>
          <w:rFonts w:ascii="Times New Roman" w:hAnsi="Times New Roman" w:cs="Times New Roman"/>
          <w:sz w:val="24"/>
          <w:szCs w:val="24"/>
        </w:rPr>
      </w:pPr>
      <w:bookmarkStart w:id="13" w:name="_Hlk143597340"/>
      <w:r w:rsidRPr="002B40A2">
        <w:rPr>
          <w:rFonts w:ascii="Times New Roman" w:hAnsi="Times New Roman" w:cs="Times New Roman"/>
          <w:sz w:val="24"/>
          <w:szCs w:val="24"/>
        </w:rPr>
        <w:t xml:space="preserve">POULANTZAS, </w:t>
      </w:r>
      <w:proofErr w:type="spellStart"/>
      <w:r w:rsidRPr="002B40A2">
        <w:rPr>
          <w:rFonts w:ascii="Times New Roman" w:hAnsi="Times New Roman" w:cs="Times New Roman"/>
          <w:sz w:val="24"/>
          <w:szCs w:val="24"/>
        </w:rPr>
        <w:t>Nicos</w:t>
      </w:r>
      <w:proofErr w:type="spellEnd"/>
      <w:r w:rsidRPr="002B40A2">
        <w:rPr>
          <w:rFonts w:ascii="Times New Roman" w:hAnsi="Times New Roman" w:cs="Times New Roman"/>
          <w:sz w:val="24"/>
          <w:szCs w:val="24"/>
        </w:rPr>
        <w:t xml:space="preserve">. </w:t>
      </w:r>
      <w:r w:rsidRPr="002B40A2">
        <w:rPr>
          <w:rFonts w:ascii="Times New Roman" w:hAnsi="Times New Roman" w:cs="Times New Roman"/>
          <w:i/>
          <w:iCs/>
          <w:sz w:val="24"/>
          <w:szCs w:val="24"/>
        </w:rPr>
        <w:t>Poder político e classes sociais</w:t>
      </w:r>
      <w:r w:rsidRPr="002B40A2">
        <w:rPr>
          <w:rFonts w:ascii="Times New Roman" w:hAnsi="Times New Roman" w:cs="Times New Roman"/>
          <w:sz w:val="24"/>
          <w:szCs w:val="24"/>
        </w:rPr>
        <w:t>. Campinas: Unicamp, 2019.</w:t>
      </w:r>
    </w:p>
    <w:bookmarkEnd w:id="13"/>
    <w:p w14:paraId="453A70A5" w14:textId="77777777" w:rsidR="00D5797F" w:rsidRPr="002B40A2" w:rsidRDefault="00D5797F" w:rsidP="00D5797F">
      <w:pPr>
        <w:pStyle w:val="Textodenotaderodap"/>
        <w:rPr>
          <w:rFonts w:ascii="Times New Roman" w:hAnsi="Times New Roman" w:cs="Times New Roman"/>
          <w:sz w:val="24"/>
          <w:szCs w:val="24"/>
        </w:rPr>
      </w:pPr>
    </w:p>
    <w:p w14:paraId="6E0037F0" w14:textId="77777777" w:rsidR="00D5797F" w:rsidRPr="002B40A2" w:rsidRDefault="00D5797F" w:rsidP="00D5797F">
      <w:pPr>
        <w:pStyle w:val="Textodenotaderodap"/>
        <w:rPr>
          <w:rFonts w:ascii="Times New Roman" w:hAnsi="Times New Roman" w:cs="Times New Roman"/>
          <w:sz w:val="24"/>
          <w:szCs w:val="24"/>
        </w:rPr>
      </w:pPr>
      <w:r w:rsidRPr="002B40A2">
        <w:rPr>
          <w:rFonts w:ascii="Times New Roman" w:hAnsi="Times New Roman" w:cs="Times New Roman"/>
          <w:sz w:val="24"/>
          <w:szCs w:val="24"/>
        </w:rPr>
        <w:t xml:space="preserve">ROUSSEAU, </w:t>
      </w:r>
      <w:proofErr w:type="spellStart"/>
      <w:r w:rsidRPr="002B40A2">
        <w:rPr>
          <w:rFonts w:ascii="Times New Roman" w:hAnsi="Times New Roman" w:cs="Times New Roman"/>
          <w:sz w:val="24"/>
          <w:szCs w:val="24"/>
        </w:rPr>
        <w:t>Jean-Jaques</w:t>
      </w:r>
      <w:proofErr w:type="spellEnd"/>
      <w:r w:rsidRPr="002B40A2">
        <w:rPr>
          <w:rFonts w:ascii="Times New Roman" w:hAnsi="Times New Roman" w:cs="Times New Roman"/>
          <w:sz w:val="24"/>
          <w:szCs w:val="24"/>
        </w:rPr>
        <w:t xml:space="preserve">. </w:t>
      </w:r>
      <w:r w:rsidRPr="002B40A2">
        <w:rPr>
          <w:rFonts w:ascii="Times New Roman" w:hAnsi="Times New Roman" w:cs="Times New Roman"/>
          <w:i/>
          <w:iCs/>
          <w:sz w:val="24"/>
          <w:szCs w:val="24"/>
        </w:rPr>
        <w:t xml:space="preserve">Du </w:t>
      </w:r>
      <w:proofErr w:type="spellStart"/>
      <w:r w:rsidRPr="002B40A2">
        <w:rPr>
          <w:rFonts w:ascii="Times New Roman" w:hAnsi="Times New Roman" w:cs="Times New Roman"/>
          <w:i/>
          <w:iCs/>
          <w:sz w:val="24"/>
          <w:szCs w:val="24"/>
        </w:rPr>
        <w:t>contrat</w:t>
      </w:r>
      <w:proofErr w:type="spellEnd"/>
      <w:r w:rsidRPr="002B40A2">
        <w:rPr>
          <w:rFonts w:ascii="Times New Roman" w:hAnsi="Times New Roman" w:cs="Times New Roman"/>
          <w:i/>
          <w:iCs/>
          <w:sz w:val="24"/>
          <w:szCs w:val="24"/>
        </w:rPr>
        <w:t xml:space="preserve"> social ou </w:t>
      </w:r>
      <w:proofErr w:type="spellStart"/>
      <w:r w:rsidRPr="002B40A2">
        <w:rPr>
          <w:rFonts w:ascii="Times New Roman" w:hAnsi="Times New Roman" w:cs="Times New Roman"/>
          <w:i/>
          <w:iCs/>
          <w:sz w:val="24"/>
          <w:szCs w:val="24"/>
        </w:rPr>
        <w:t>principes</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du</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droit</w:t>
      </w:r>
      <w:proofErr w:type="spellEnd"/>
      <w:r w:rsidRPr="002B40A2">
        <w:rPr>
          <w:rFonts w:ascii="Times New Roman" w:hAnsi="Times New Roman" w:cs="Times New Roman"/>
          <w:i/>
          <w:iCs/>
          <w:sz w:val="24"/>
          <w:szCs w:val="24"/>
        </w:rPr>
        <w:t xml:space="preserve"> politique</w:t>
      </w:r>
      <w:r w:rsidRPr="002B40A2">
        <w:rPr>
          <w:rFonts w:ascii="Times New Roman" w:hAnsi="Times New Roman" w:cs="Times New Roman"/>
          <w:sz w:val="24"/>
          <w:szCs w:val="24"/>
        </w:rPr>
        <w:t xml:space="preserve">. Paris: </w:t>
      </w:r>
      <w:proofErr w:type="spellStart"/>
      <w:r w:rsidRPr="002B40A2">
        <w:rPr>
          <w:rFonts w:ascii="Times New Roman" w:hAnsi="Times New Roman" w:cs="Times New Roman"/>
          <w:sz w:val="24"/>
          <w:szCs w:val="24"/>
        </w:rPr>
        <w:t>Mozambook</w:t>
      </w:r>
      <w:proofErr w:type="spellEnd"/>
      <w:r w:rsidRPr="002B40A2">
        <w:rPr>
          <w:rFonts w:ascii="Times New Roman" w:hAnsi="Times New Roman" w:cs="Times New Roman"/>
          <w:sz w:val="24"/>
          <w:szCs w:val="24"/>
        </w:rPr>
        <w:t>, 2001.</w:t>
      </w:r>
    </w:p>
    <w:p w14:paraId="196EF5C4" w14:textId="77777777" w:rsidR="00D5797F" w:rsidRPr="002B40A2" w:rsidRDefault="00D5797F" w:rsidP="00D5797F">
      <w:pPr>
        <w:pStyle w:val="Textodenotaderodap"/>
        <w:rPr>
          <w:rFonts w:ascii="Times New Roman" w:hAnsi="Times New Roman" w:cs="Times New Roman"/>
          <w:sz w:val="24"/>
          <w:szCs w:val="24"/>
        </w:rPr>
      </w:pPr>
    </w:p>
    <w:p w14:paraId="50D7122E" w14:textId="77777777" w:rsidR="00D5797F" w:rsidRPr="002B40A2" w:rsidRDefault="00D5797F" w:rsidP="00D5797F">
      <w:pPr>
        <w:pStyle w:val="Textodenotaderodap"/>
        <w:rPr>
          <w:rFonts w:ascii="Times New Roman" w:hAnsi="Times New Roman" w:cs="Times New Roman"/>
          <w:sz w:val="24"/>
          <w:szCs w:val="24"/>
        </w:rPr>
      </w:pPr>
      <w:r w:rsidRPr="002B40A2">
        <w:rPr>
          <w:rFonts w:ascii="Times New Roman" w:hAnsi="Times New Roman" w:cs="Times New Roman"/>
          <w:sz w:val="24"/>
          <w:szCs w:val="24"/>
        </w:rPr>
        <w:t xml:space="preserve">SAES, Décio. A questão da autonomia relativa do Estado em </w:t>
      </w:r>
      <w:proofErr w:type="spellStart"/>
      <w:r w:rsidRPr="002B40A2">
        <w:rPr>
          <w:rFonts w:ascii="Times New Roman" w:hAnsi="Times New Roman" w:cs="Times New Roman"/>
          <w:sz w:val="24"/>
          <w:szCs w:val="24"/>
        </w:rPr>
        <w:t>Poulantzas</w:t>
      </w:r>
      <w:proofErr w:type="spellEnd"/>
      <w:r w:rsidRPr="002B40A2">
        <w:rPr>
          <w:rFonts w:ascii="Times New Roman" w:hAnsi="Times New Roman" w:cs="Times New Roman"/>
          <w:sz w:val="24"/>
          <w:szCs w:val="24"/>
        </w:rPr>
        <w:t xml:space="preserve">. </w:t>
      </w:r>
      <w:r w:rsidRPr="002B40A2">
        <w:rPr>
          <w:rFonts w:ascii="Times New Roman" w:hAnsi="Times New Roman" w:cs="Times New Roman"/>
          <w:i/>
          <w:iCs/>
          <w:sz w:val="24"/>
          <w:szCs w:val="24"/>
        </w:rPr>
        <w:t>Crítica Marxista</w:t>
      </w:r>
      <w:r w:rsidRPr="002B40A2">
        <w:rPr>
          <w:rFonts w:ascii="Times New Roman" w:hAnsi="Times New Roman" w:cs="Times New Roman"/>
          <w:sz w:val="24"/>
          <w:szCs w:val="24"/>
        </w:rPr>
        <w:t>, São Paulo, Xamã, v. 1, n. 7, 1998, p. 46-66.</w:t>
      </w:r>
    </w:p>
    <w:p w14:paraId="65E14E78" w14:textId="77777777" w:rsidR="00D5797F" w:rsidRPr="002B40A2" w:rsidRDefault="00D5797F" w:rsidP="00D5797F">
      <w:pPr>
        <w:pStyle w:val="Textodenotaderodap"/>
        <w:rPr>
          <w:rFonts w:ascii="Times New Roman" w:hAnsi="Times New Roman" w:cs="Times New Roman"/>
          <w:sz w:val="24"/>
          <w:szCs w:val="24"/>
        </w:rPr>
      </w:pPr>
    </w:p>
    <w:p w14:paraId="0F8C30AE" w14:textId="77777777" w:rsidR="00D5797F" w:rsidRPr="002B40A2" w:rsidRDefault="00D5797F" w:rsidP="00D5797F">
      <w:pPr>
        <w:pStyle w:val="Textodenotaderodap"/>
        <w:rPr>
          <w:rFonts w:ascii="Times New Roman" w:hAnsi="Times New Roman" w:cs="Times New Roman"/>
          <w:sz w:val="24"/>
          <w:szCs w:val="24"/>
          <w:lang w:val="en-US"/>
        </w:rPr>
      </w:pPr>
      <w:r w:rsidRPr="002B40A2">
        <w:rPr>
          <w:rFonts w:ascii="Times New Roman" w:hAnsi="Times New Roman" w:cs="Times New Roman"/>
          <w:sz w:val="24"/>
          <w:szCs w:val="24"/>
        </w:rPr>
        <w:lastRenderedPageBreak/>
        <w:t xml:space="preserve">TARELLO, Giovanni. </w:t>
      </w:r>
      <w:proofErr w:type="spellStart"/>
      <w:r w:rsidRPr="002B40A2">
        <w:rPr>
          <w:rFonts w:ascii="Times New Roman" w:hAnsi="Times New Roman" w:cs="Times New Roman"/>
          <w:i/>
          <w:iCs/>
          <w:sz w:val="24"/>
          <w:szCs w:val="24"/>
        </w:rPr>
        <w:t>Storia</w:t>
      </w:r>
      <w:proofErr w:type="spellEnd"/>
      <w:r w:rsidRPr="002B40A2">
        <w:rPr>
          <w:rFonts w:ascii="Times New Roman" w:hAnsi="Times New Roman" w:cs="Times New Roman"/>
          <w:i/>
          <w:iCs/>
          <w:sz w:val="24"/>
          <w:szCs w:val="24"/>
        </w:rPr>
        <w:t xml:space="preserve"> </w:t>
      </w:r>
      <w:proofErr w:type="spellStart"/>
      <w:r w:rsidRPr="002B40A2">
        <w:rPr>
          <w:rFonts w:ascii="Times New Roman" w:hAnsi="Times New Roman" w:cs="Times New Roman"/>
          <w:i/>
          <w:iCs/>
          <w:sz w:val="24"/>
          <w:szCs w:val="24"/>
        </w:rPr>
        <w:t>della</w:t>
      </w:r>
      <w:proofErr w:type="spellEnd"/>
      <w:r w:rsidRPr="002B40A2">
        <w:rPr>
          <w:rFonts w:ascii="Times New Roman" w:hAnsi="Times New Roman" w:cs="Times New Roman"/>
          <w:i/>
          <w:iCs/>
          <w:sz w:val="24"/>
          <w:szCs w:val="24"/>
        </w:rPr>
        <w:t xml:space="preserve"> cultura </w:t>
      </w:r>
      <w:proofErr w:type="spellStart"/>
      <w:r w:rsidRPr="002B40A2">
        <w:rPr>
          <w:rFonts w:ascii="Times New Roman" w:hAnsi="Times New Roman" w:cs="Times New Roman"/>
          <w:i/>
          <w:iCs/>
          <w:sz w:val="24"/>
          <w:szCs w:val="24"/>
        </w:rPr>
        <w:t>giuridica</w:t>
      </w:r>
      <w:proofErr w:type="spellEnd"/>
      <w:r w:rsidRPr="002B40A2">
        <w:rPr>
          <w:rFonts w:ascii="Times New Roman" w:hAnsi="Times New Roman" w:cs="Times New Roman"/>
          <w:i/>
          <w:iCs/>
          <w:sz w:val="24"/>
          <w:szCs w:val="24"/>
        </w:rPr>
        <w:t xml:space="preserve"> moderna</w:t>
      </w:r>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assolutismo</w:t>
      </w:r>
      <w:proofErr w:type="spellEnd"/>
      <w:r w:rsidRPr="002B40A2">
        <w:rPr>
          <w:rFonts w:ascii="Times New Roman" w:hAnsi="Times New Roman" w:cs="Times New Roman"/>
          <w:sz w:val="24"/>
          <w:szCs w:val="24"/>
        </w:rPr>
        <w:t xml:space="preserve"> e </w:t>
      </w:r>
      <w:proofErr w:type="spellStart"/>
      <w:r w:rsidRPr="002B40A2">
        <w:rPr>
          <w:rFonts w:ascii="Times New Roman" w:hAnsi="Times New Roman" w:cs="Times New Roman"/>
          <w:sz w:val="24"/>
          <w:szCs w:val="24"/>
        </w:rPr>
        <w:t>codificazione</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del</w:t>
      </w:r>
      <w:proofErr w:type="spellEnd"/>
      <w:r w:rsidRPr="002B40A2">
        <w:rPr>
          <w:rFonts w:ascii="Times New Roman" w:hAnsi="Times New Roman" w:cs="Times New Roman"/>
          <w:sz w:val="24"/>
          <w:szCs w:val="24"/>
        </w:rPr>
        <w:t xml:space="preserve"> </w:t>
      </w:r>
      <w:proofErr w:type="spellStart"/>
      <w:r w:rsidRPr="002B40A2">
        <w:rPr>
          <w:rFonts w:ascii="Times New Roman" w:hAnsi="Times New Roman" w:cs="Times New Roman"/>
          <w:sz w:val="24"/>
          <w:szCs w:val="24"/>
        </w:rPr>
        <w:t>diritto</w:t>
      </w:r>
      <w:proofErr w:type="spellEnd"/>
      <w:r w:rsidRPr="002B40A2">
        <w:rPr>
          <w:rFonts w:ascii="Times New Roman" w:hAnsi="Times New Roman" w:cs="Times New Roman"/>
          <w:sz w:val="24"/>
          <w:szCs w:val="24"/>
        </w:rPr>
        <w:t xml:space="preserve">. </w:t>
      </w:r>
      <w:r w:rsidRPr="002B40A2">
        <w:rPr>
          <w:rFonts w:ascii="Times New Roman" w:hAnsi="Times New Roman" w:cs="Times New Roman"/>
          <w:sz w:val="24"/>
          <w:szCs w:val="24"/>
          <w:lang w:val="en-US"/>
        </w:rPr>
        <w:t xml:space="preserve">Bologna, Italia: Il </w:t>
      </w:r>
      <w:proofErr w:type="spellStart"/>
      <w:r w:rsidRPr="002B40A2">
        <w:rPr>
          <w:rFonts w:ascii="Times New Roman" w:hAnsi="Times New Roman" w:cs="Times New Roman"/>
          <w:sz w:val="24"/>
          <w:szCs w:val="24"/>
          <w:lang w:val="en-US"/>
        </w:rPr>
        <w:t>mulino</w:t>
      </w:r>
      <w:proofErr w:type="spellEnd"/>
      <w:r w:rsidRPr="002B40A2">
        <w:rPr>
          <w:rFonts w:ascii="Times New Roman" w:hAnsi="Times New Roman" w:cs="Times New Roman"/>
          <w:sz w:val="24"/>
          <w:szCs w:val="24"/>
          <w:lang w:val="en-US"/>
        </w:rPr>
        <w:t>, 1976.</w:t>
      </w:r>
    </w:p>
    <w:p w14:paraId="103449F2" w14:textId="77777777" w:rsidR="00D5797F" w:rsidRPr="002B40A2" w:rsidRDefault="00D5797F" w:rsidP="00D5797F">
      <w:pPr>
        <w:pStyle w:val="Textodenotaderodap"/>
        <w:rPr>
          <w:rFonts w:ascii="Times New Roman" w:hAnsi="Times New Roman" w:cs="Times New Roman"/>
          <w:sz w:val="24"/>
          <w:szCs w:val="24"/>
          <w:lang w:val="en-US"/>
        </w:rPr>
      </w:pPr>
    </w:p>
    <w:p w14:paraId="41058E5F" w14:textId="77777777" w:rsidR="00D5797F" w:rsidRPr="002B40A2" w:rsidRDefault="00D5797F" w:rsidP="00D5797F">
      <w:pPr>
        <w:pStyle w:val="Textodenotaderodap"/>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TIERNEY, Brian. </w:t>
      </w:r>
      <w:r w:rsidRPr="002B40A2">
        <w:rPr>
          <w:rFonts w:ascii="Times New Roman" w:hAnsi="Times New Roman" w:cs="Times New Roman"/>
          <w:i/>
          <w:iCs/>
          <w:sz w:val="24"/>
          <w:szCs w:val="24"/>
          <w:lang w:val="en-US"/>
        </w:rPr>
        <w:t xml:space="preserve">Religion, Law, and the Growth of Constitutional Thought 1150-1650. </w:t>
      </w:r>
      <w:r w:rsidRPr="002B40A2">
        <w:rPr>
          <w:rFonts w:ascii="Times New Roman" w:hAnsi="Times New Roman" w:cs="Times New Roman"/>
          <w:sz w:val="24"/>
          <w:szCs w:val="24"/>
          <w:lang w:val="en-US"/>
        </w:rPr>
        <w:t>Cambridge: Cambridge University Press, 1982.</w:t>
      </w:r>
    </w:p>
    <w:p w14:paraId="0D33BAF7"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bookmarkStart w:id="14" w:name="_Hlk89076663"/>
    </w:p>
    <w:p w14:paraId="14985127"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r w:rsidRPr="002B40A2">
        <w:rPr>
          <w:rFonts w:ascii="Times New Roman" w:hAnsi="Times New Roman" w:cs="Times New Roman"/>
          <w:sz w:val="24"/>
          <w:szCs w:val="24"/>
          <w:lang w:val="en-US"/>
        </w:rPr>
        <w:t xml:space="preserve">VALLEJO, Jesus. Power hierarchies in medieval juridical thought: an essay in reinterpretation. </w:t>
      </w:r>
      <w:r w:rsidRPr="002B40A2">
        <w:rPr>
          <w:rFonts w:ascii="Times New Roman" w:hAnsi="Times New Roman" w:cs="Times New Roman"/>
          <w:i/>
          <w:iCs/>
          <w:sz w:val="24"/>
          <w:szCs w:val="24"/>
          <w:lang w:val="en-US"/>
        </w:rPr>
        <w:t>In</w:t>
      </w:r>
      <w:r w:rsidRPr="002B40A2">
        <w:rPr>
          <w:rFonts w:ascii="Times New Roman" w:hAnsi="Times New Roman" w:cs="Times New Roman"/>
          <w:sz w:val="24"/>
          <w:szCs w:val="24"/>
          <w:lang w:val="en-US"/>
        </w:rPr>
        <w:t>: SIMON, Dieter; STOLLEIS, Michael</w:t>
      </w:r>
      <w:r w:rsidRPr="002B40A2">
        <w:rPr>
          <w:rFonts w:ascii="Times New Roman" w:hAnsi="Times New Roman" w:cs="Times New Roman"/>
          <w:i/>
          <w:iCs/>
          <w:sz w:val="24"/>
          <w:szCs w:val="24"/>
          <w:lang w:val="en-US"/>
        </w:rPr>
        <w:t xml:space="preserve">. </w:t>
      </w:r>
      <w:proofErr w:type="spellStart"/>
      <w:r w:rsidRPr="002B40A2">
        <w:rPr>
          <w:rFonts w:ascii="Times New Roman" w:hAnsi="Times New Roman" w:cs="Times New Roman"/>
          <w:i/>
          <w:iCs/>
          <w:sz w:val="24"/>
          <w:szCs w:val="24"/>
          <w:lang w:val="en-US"/>
        </w:rPr>
        <w:t>Ius</w:t>
      </w:r>
      <w:proofErr w:type="spellEnd"/>
      <w:r w:rsidRPr="002B40A2">
        <w:rPr>
          <w:rFonts w:ascii="Times New Roman" w:hAnsi="Times New Roman" w:cs="Times New Roman"/>
          <w:i/>
          <w:iCs/>
          <w:sz w:val="24"/>
          <w:szCs w:val="24"/>
          <w:lang w:val="en-US"/>
        </w:rPr>
        <w:t xml:space="preserve"> Commune</w:t>
      </w:r>
      <w:r w:rsidRPr="002B40A2">
        <w:rPr>
          <w:rFonts w:ascii="Times New Roman" w:hAnsi="Times New Roman" w:cs="Times New Roman"/>
          <w:sz w:val="24"/>
          <w:szCs w:val="24"/>
          <w:lang w:val="en-US"/>
        </w:rPr>
        <w:t>: </w:t>
      </w:r>
      <w:proofErr w:type="spellStart"/>
      <w:r w:rsidRPr="002B40A2">
        <w:rPr>
          <w:rFonts w:ascii="Times New Roman" w:hAnsi="Times New Roman" w:cs="Times New Roman"/>
          <w:sz w:val="24"/>
          <w:szCs w:val="24"/>
          <w:lang w:val="en-US"/>
        </w:rPr>
        <w:t>Zeitschrift</w:t>
      </w:r>
      <w:proofErr w:type="spellEnd"/>
      <w:r w:rsidRPr="002B40A2">
        <w:rPr>
          <w:rFonts w:ascii="Times New Roman" w:hAnsi="Times New Roman" w:cs="Times New Roman"/>
          <w:sz w:val="24"/>
          <w:szCs w:val="24"/>
          <w:lang w:val="en-US"/>
        </w:rPr>
        <w:t xml:space="preserve"> </w:t>
      </w:r>
      <w:proofErr w:type="spellStart"/>
      <w:r w:rsidRPr="002B40A2">
        <w:rPr>
          <w:rFonts w:ascii="Times New Roman" w:hAnsi="Times New Roman" w:cs="Times New Roman"/>
          <w:sz w:val="24"/>
          <w:szCs w:val="24"/>
          <w:lang w:val="en-US"/>
        </w:rPr>
        <w:t>für</w:t>
      </w:r>
      <w:proofErr w:type="spellEnd"/>
      <w:r w:rsidRPr="002B40A2">
        <w:rPr>
          <w:rFonts w:ascii="Times New Roman" w:hAnsi="Times New Roman" w:cs="Times New Roman"/>
          <w:sz w:val="24"/>
          <w:szCs w:val="24"/>
          <w:lang w:val="en-US"/>
        </w:rPr>
        <w:t xml:space="preserve"> </w:t>
      </w:r>
      <w:proofErr w:type="spellStart"/>
      <w:r w:rsidRPr="002B40A2">
        <w:rPr>
          <w:rFonts w:ascii="Times New Roman" w:hAnsi="Times New Roman" w:cs="Times New Roman"/>
          <w:sz w:val="24"/>
          <w:szCs w:val="24"/>
          <w:lang w:val="en-US"/>
        </w:rPr>
        <w:t>Europäische</w:t>
      </w:r>
      <w:proofErr w:type="spellEnd"/>
      <w:r w:rsidRPr="002B40A2">
        <w:rPr>
          <w:rFonts w:ascii="Times New Roman" w:hAnsi="Times New Roman" w:cs="Times New Roman"/>
          <w:sz w:val="24"/>
          <w:szCs w:val="24"/>
          <w:lang w:val="en-US"/>
        </w:rPr>
        <w:t xml:space="preserve"> </w:t>
      </w:r>
      <w:proofErr w:type="spellStart"/>
      <w:r w:rsidRPr="002B40A2">
        <w:rPr>
          <w:rFonts w:ascii="Times New Roman" w:hAnsi="Times New Roman" w:cs="Times New Roman"/>
          <w:sz w:val="24"/>
          <w:szCs w:val="24"/>
          <w:lang w:val="en-US"/>
        </w:rPr>
        <w:t>Rechtsgeschichte</w:t>
      </w:r>
      <w:proofErr w:type="spellEnd"/>
      <w:r w:rsidRPr="002B40A2">
        <w:rPr>
          <w:rFonts w:ascii="Times New Roman" w:hAnsi="Times New Roman" w:cs="Times New Roman"/>
          <w:sz w:val="24"/>
          <w:szCs w:val="24"/>
          <w:lang w:val="en-US"/>
        </w:rPr>
        <w:t>. Frankfurt am Main: </w:t>
      </w:r>
      <w:proofErr w:type="spellStart"/>
      <w:r w:rsidRPr="002B40A2">
        <w:rPr>
          <w:rFonts w:ascii="Times New Roman" w:hAnsi="Times New Roman" w:cs="Times New Roman"/>
          <w:sz w:val="24"/>
          <w:szCs w:val="24"/>
          <w:lang w:val="en-US"/>
        </w:rPr>
        <w:t>Klostermann</w:t>
      </w:r>
      <w:proofErr w:type="spellEnd"/>
      <w:r w:rsidRPr="002B40A2">
        <w:rPr>
          <w:rFonts w:ascii="Times New Roman" w:hAnsi="Times New Roman" w:cs="Times New Roman"/>
          <w:sz w:val="24"/>
          <w:szCs w:val="24"/>
          <w:lang w:val="en-US"/>
        </w:rPr>
        <w:t>, 1992, p. 1-29.</w:t>
      </w:r>
    </w:p>
    <w:p w14:paraId="326DFA38" w14:textId="77777777" w:rsidR="00D5797F" w:rsidRPr="002B40A2" w:rsidRDefault="00D5797F" w:rsidP="00D5797F">
      <w:pPr>
        <w:autoSpaceDE w:val="0"/>
        <w:autoSpaceDN w:val="0"/>
        <w:adjustRightInd w:val="0"/>
        <w:spacing w:after="0" w:line="240" w:lineRule="auto"/>
        <w:rPr>
          <w:rFonts w:ascii="Times New Roman" w:hAnsi="Times New Roman" w:cs="Times New Roman"/>
          <w:sz w:val="24"/>
          <w:szCs w:val="24"/>
          <w:lang w:val="en-US"/>
        </w:rPr>
      </w:pPr>
    </w:p>
    <w:p w14:paraId="402500E6" w14:textId="77777777" w:rsidR="00D5797F" w:rsidRPr="002B40A2" w:rsidRDefault="00D5797F" w:rsidP="00D5797F">
      <w:pPr>
        <w:autoSpaceDE w:val="0"/>
        <w:autoSpaceDN w:val="0"/>
        <w:adjustRightInd w:val="0"/>
        <w:spacing w:after="0" w:line="240" w:lineRule="auto"/>
        <w:rPr>
          <w:rFonts w:ascii="Times New Roman" w:eastAsia="Times New Roman" w:hAnsi="Times New Roman" w:cs="Times New Roman"/>
          <w:sz w:val="24"/>
          <w:szCs w:val="24"/>
          <w:lang w:val="en-US" w:eastAsia="pt-BR"/>
        </w:rPr>
      </w:pPr>
      <w:r w:rsidRPr="002B40A2">
        <w:rPr>
          <w:rFonts w:ascii="Times New Roman" w:eastAsia="Times New Roman" w:hAnsi="Times New Roman" w:cs="Times New Roman"/>
          <w:sz w:val="24"/>
          <w:szCs w:val="24"/>
          <w:lang w:val="en-US" w:eastAsia="pt-BR"/>
        </w:rPr>
        <w:t xml:space="preserve">WACH, Adolf. </w:t>
      </w:r>
      <w:proofErr w:type="spellStart"/>
      <w:r w:rsidRPr="002B40A2">
        <w:rPr>
          <w:rFonts w:ascii="Times New Roman" w:eastAsia="Times New Roman" w:hAnsi="Times New Roman" w:cs="Times New Roman"/>
          <w:i/>
          <w:iCs/>
          <w:sz w:val="24"/>
          <w:szCs w:val="24"/>
          <w:lang w:val="en-US" w:eastAsia="pt-BR"/>
        </w:rPr>
        <w:t>Handbuch</w:t>
      </w:r>
      <w:proofErr w:type="spellEnd"/>
      <w:r w:rsidRPr="002B40A2">
        <w:rPr>
          <w:rFonts w:ascii="Times New Roman" w:eastAsia="Times New Roman" w:hAnsi="Times New Roman" w:cs="Times New Roman"/>
          <w:i/>
          <w:iCs/>
          <w:sz w:val="24"/>
          <w:szCs w:val="24"/>
          <w:lang w:val="en-US" w:eastAsia="pt-BR"/>
        </w:rPr>
        <w:t xml:space="preserve"> des </w:t>
      </w:r>
      <w:proofErr w:type="spellStart"/>
      <w:r w:rsidRPr="002B40A2">
        <w:rPr>
          <w:rFonts w:ascii="Times New Roman" w:eastAsia="Times New Roman" w:hAnsi="Times New Roman" w:cs="Times New Roman"/>
          <w:i/>
          <w:iCs/>
          <w:sz w:val="24"/>
          <w:szCs w:val="24"/>
          <w:lang w:val="en-US" w:eastAsia="pt-BR"/>
        </w:rPr>
        <w:t>deutschen</w:t>
      </w:r>
      <w:proofErr w:type="spellEnd"/>
      <w:r w:rsidRPr="002B40A2">
        <w:rPr>
          <w:rFonts w:ascii="Times New Roman" w:eastAsia="Times New Roman" w:hAnsi="Times New Roman" w:cs="Times New Roman"/>
          <w:i/>
          <w:iCs/>
          <w:sz w:val="24"/>
          <w:szCs w:val="24"/>
          <w:lang w:val="en-US" w:eastAsia="pt-BR"/>
        </w:rPr>
        <w:t xml:space="preserve"> </w:t>
      </w:r>
      <w:proofErr w:type="spellStart"/>
      <w:r w:rsidRPr="002B40A2">
        <w:rPr>
          <w:rFonts w:ascii="Times New Roman" w:eastAsia="Times New Roman" w:hAnsi="Times New Roman" w:cs="Times New Roman"/>
          <w:i/>
          <w:iCs/>
          <w:sz w:val="24"/>
          <w:szCs w:val="24"/>
          <w:lang w:val="en-US" w:eastAsia="pt-BR"/>
        </w:rPr>
        <w:t>Civilprozessrechts</w:t>
      </w:r>
      <w:proofErr w:type="spellEnd"/>
      <w:r w:rsidRPr="002B40A2">
        <w:rPr>
          <w:rFonts w:ascii="Times New Roman" w:eastAsia="Times New Roman" w:hAnsi="Times New Roman" w:cs="Times New Roman"/>
          <w:sz w:val="24"/>
          <w:szCs w:val="24"/>
          <w:lang w:val="en-US" w:eastAsia="pt-BR"/>
        </w:rPr>
        <w:t xml:space="preserve">. I. Leipzig: Duncker &amp; </w:t>
      </w:r>
      <w:proofErr w:type="spellStart"/>
      <w:r w:rsidRPr="002B40A2">
        <w:rPr>
          <w:rFonts w:ascii="Times New Roman" w:eastAsia="Times New Roman" w:hAnsi="Times New Roman" w:cs="Times New Roman"/>
          <w:sz w:val="24"/>
          <w:szCs w:val="24"/>
          <w:lang w:val="en-US" w:eastAsia="pt-BR"/>
        </w:rPr>
        <w:t>Humblot</w:t>
      </w:r>
      <w:proofErr w:type="spellEnd"/>
      <w:r w:rsidRPr="002B40A2">
        <w:rPr>
          <w:rFonts w:ascii="Times New Roman" w:eastAsia="Times New Roman" w:hAnsi="Times New Roman" w:cs="Times New Roman"/>
          <w:sz w:val="24"/>
          <w:szCs w:val="24"/>
          <w:lang w:val="en-US" w:eastAsia="pt-BR"/>
        </w:rPr>
        <w:t>, 1885.</w:t>
      </w:r>
    </w:p>
    <w:p w14:paraId="66A04720" w14:textId="77777777" w:rsidR="00D5797F" w:rsidRPr="002B40A2" w:rsidRDefault="00D5797F" w:rsidP="00D5797F">
      <w:pPr>
        <w:spacing w:after="0" w:line="240" w:lineRule="auto"/>
        <w:rPr>
          <w:rFonts w:ascii="Times New Roman" w:hAnsi="Times New Roman" w:cs="Times New Roman"/>
          <w:sz w:val="24"/>
          <w:szCs w:val="24"/>
          <w:lang w:val="en-US"/>
        </w:rPr>
      </w:pPr>
      <w:bookmarkStart w:id="15" w:name="_Hlk88952930"/>
      <w:bookmarkEnd w:id="14"/>
    </w:p>
    <w:bookmarkEnd w:id="15"/>
    <w:p w14:paraId="254DCECC" w14:textId="77777777" w:rsidR="00D5797F" w:rsidRPr="00963063" w:rsidRDefault="00D5797F" w:rsidP="00D5797F">
      <w:pPr>
        <w:spacing w:after="0" w:line="240" w:lineRule="auto"/>
        <w:rPr>
          <w:rFonts w:ascii="Times New Roman" w:hAnsi="Times New Roman" w:cs="Times New Roman"/>
          <w:sz w:val="24"/>
          <w:szCs w:val="24"/>
        </w:rPr>
      </w:pPr>
      <w:r w:rsidRPr="002B40A2">
        <w:rPr>
          <w:rFonts w:ascii="Times New Roman" w:hAnsi="Times New Roman" w:cs="Times New Roman"/>
          <w:sz w:val="24"/>
          <w:szCs w:val="24"/>
          <w:lang w:val="en-US"/>
        </w:rPr>
        <w:t xml:space="preserve">WOOLF, C. N. S. </w:t>
      </w:r>
      <w:proofErr w:type="spellStart"/>
      <w:r w:rsidRPr="002B40A2">
        <w:rPr>
          <w:rFonts w:ascii="Times New Roman" w:hAnsi="Times New Roman" w:cs="Times New Roman"/>
          <w:i/>
          <w:iCs/>
          <w:sz w:val="24"/>
          <w:szCs w:val="24"/>
          <w:lang w:val="en-US"/>
        </w:rPr>
        <w:t>Bartolus</w:t>
      </w:r>
      <w:proofErr w:type="spellEnd"/>
      <w:r w:rsidRPr="002B40A2">
        <w:rPr>
          <w:rFonts w:ascii="Times New Roman" w:hAnsi="Times New Roman" w:cs="Times New Roman"/>
          <w:i/>
          <w:iCs/>
          <w:sz w:val="24"/>
          <w:szCs w:val="24"/>
          <w:lang w:val="en-US"/>
        </w:rPr>
        <w:t xml:space="preserve"> of </w:t>
      </w:r>
      <w:proofErr w:type="spellStart"/>
      <w:r w:rsidRPr="002B40A2">
        <w:rPr>
          <w:rFonts w:ascii="Times New Roman" w:hAnsi="Times New Roman" w:cs="Times New Roman"/>
          <w:i/>
          <w:iCs/>
          <w:sz w:val="24"/>
          <w:szCs w:val="24"/>
          <w:lang w:val="en-US"/>
        </w:rPr>
        <w:t>Sassoferrato</w:t>
      </w:r>
      <w:proofErr w:type="spellEnd"/>
      <w:r w:rsidRPr="002B40A2">
        <w:rPr>
          <w:rFonts w:ascii="Times New Roman" w:hAnsi="Times New Roman" w:cs="Times New Roman"/>
          <w:sz w:val="24"/>
          <w:szCs w:val="24"/>
          <w:lang w:val="en-US"/>
        </w:rPr>
        <w:t xml:space="preserve">: his position in the history of medieval political thought. </w:t>
      </w:r>
      <w:r w:rsidRPr="002B40A2">
        <w:rPr>
          <w:rFonts w:ascii="Times New Roman" w:hAnsi="Times New Roman" w:cs="Times New Roman"/>
          <w:sz w:val="24"/>
          <w:szCs w:val="24"/>
        </w:rPr>
        <w:t xml:space="preserve">Cambridge: Cambridge </w:t>
      </w:r>
      <w:proofErr w:type="spellStart"/>
      <w:r w:rsidRPr="002B40A2">
        <w:rPr>
          <w:rFonts w:ascii="Times New Roman" w:hAnsi="Times New Roman" w:cs="Times New Roman"/>
          <w:sz w:val="24"/>
          <w:szCs w:val="24"/>
        </w:rPr>
        <w:t>University</w:t>
      </w:r>
      <w:proofErr w:type="spellEnd"/>
      <w:r w:rsidRPr="002B40A2">
        <w:rPr>
          <w:rFonts w:ascii="Times New Roman" w:hAnsi="Times New Roman" w:cs="Times New Roman"/>
          <w:sz w:val="24"/>
          <w:szCs w:val="24"/>
        </w:rPr>
        <w:t xml:space="preserve"> Press, 1913.</w:t>
      </w:r>
    </w:p>
    <w:p w14:paraId="706497A3" w14:textId="77777777" w:rsidR="00D5797F" w:rsidRPr="00963063" w:rsidRDefault="00D5797F" w:rsidP="00D5797F">
      <w:pPr>
        <w:spacing w:after="0" w:line="360" w:lineRule="auto"/>
        <w:jc w:val="both"/>
        <w:rPr>
          <w:rFonts w:ascii="Times New Roman" w:hAnsi="Times New Roman" w:cs="Times New Roman"/>
          <w:sz w:val="24"/>
          <w:szCs w:val="24"/>
        </w:rPr>
      </w:pPr>
    </w:p>
    <w:sectPr w:rsidR="00D5797F" w:rsidRPr="009630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942D" w14:textId="77777777" w:rsidR="003357C3" w:rsidRDefault="003357C3" w:rsidP="008E372E">
      <w:pPr>
        <w:spacing w:after="0" w:line="240" w:lineRule="auto"/>
      </w:pPr>
      <w:r>
        <w:separator/>
      </w:r>
    </w:p>
  </w:endnote>
  <w:endnote w:type="continuationSeparator" w:id="0">
    <w:p w14:paraId="5A8085C2" w14:textId="77777777" w:rsidR="003357C3" w:rsidRDefault="003357C3" w:rsidP="008E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Linotype-Roman">
    <w:altName w:val="Palatino Linotyp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C049" w14:textId="77777777" w:rsidR="003357C3" w:rsidRDefault="003357C3" w:rsidP="008E372E">
      <w:pPr>
        <w:spacing w:after="0" w:line="240" w:lineRule="auto"/>
      </w:pPr>
      <w:r>
        <w:separator/>
      </w:r>
    </w:p>
  </w:footnote>
  <w:footnote w:type="continuationSeparator" w:id="0">
    <w:p w14:paraId="2A7F4D13" w14:textId="77777777" w:rsidR="003357C3" w:rsidRDefault="003357C3" w:rsidP="008E372E">
      <w:pPr>
        <w:spacing w:after="0" w:line="240" w:lineRule="auto"/>
      </w:pPr>
      <w:r>
        <w:continuationSeparator/>
      </w:r>
    </w:p>
  </w:footnote>
  <w:footnote w:id="1">
    <w:p w14:paraId="45DC09E6" w14:textId="19F4B8C3"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proofErr w:type="spellStart"/>
      <w:r w:rsidR="0017707E" w:rsidRPr="00994FFB">
        <w:rPr>
          <w:rFonts w:ascii="Times New Roman" w:hAnsi="Times New Roman" w:cs="Times New Roman"/>
        </w:rPr>
        <w:t>Nicos</w:t>
      </w:r>
      <w:proofErr w:type="spellEnd"/>
      <w:r w:rsidR="0017707E" w:rsidRPr="00994FFB">
        <w:rPr>
          <w:rFonts w:ascii="Times New Roman" w:hAnsi="Times New Roman" w:cs="Times New Roman"/>
        </w:rPr>
        <w:t xml:space="preserve"> </w:t>
      </w:r>
      <w:proofErr w:type="spellStart"/>
      <w:r w:rsidR="0017707E" w:rsidRPr="00994FFB">
        <w:rPr>
          <w:rFonts w:ascii="Times New Roman" w:hAnsi="Times New Roman" w:cs="Times New Roman"/>
        </w:rPr>
        <w:t>Poulantzas</w:t>
      </w:r>
      <w:proofErr w:type="spellEnd"/>
      <w:r w:rsidR="0017707E" w:rsidRPr="00994FFB">
        <w:rPr>
          <w:rFonts w:ascii="Times New Roman" w:hAnsi="Times New Roman" w:cs="Times New Roman"/>
        </w:rPr>
        <w:t xml:space="preserve"> foi um </w:t>
      </w:r>
      <w:r w:rsidR="00AD7391" w:rsidRPr="00994FFB">
        <w:rPr>
          <w:rFonts w:ascii="Times New Roman" w:hAnsi="Times New Roman" w:cs="Times New Roman"/>
        </w:rPr>
        <w:t xml:space="preserve">importante </w:t>
      </w:r>
      <w:r w:rsidR="0017707E" w:rsidRPr="00994FFB">
        <w:rPr>
          <w:rFonts w:ascii="Times New Roman" w:hAnsi="Times New Roman" w:cs="Times New Roman"/>
        </w:rPr>
        <w:t xml:space="preserve">expoente da Ciência Política marxista. </w:t>
      </w:r>
      <w:r w:rsidR="00AD7391" w:rsidRPr="00994FFB">
        <w:rPr>
          <w:rFonts w:ascii="Times New Roman" w:hAnsi="Times New Roman" w:cs="Times New Roman"/>
        </w:rPr>
        <w:t xml:space="preserve">Influenciado pelo marxismo estrutural de </w:t>
      </w:r>
      <w:r w:rsidR="0017707E" w:rsidRPr="00994FFB">
        <w:rPr>
          <w:rFonts w:ascii="Times New Roman" w:hAnsi="Times New Roman" w:cs="Times New Roman"/>
        </w:rPr>
        <w:t>Louis Althusser</w:t>
      </w:r>
      <w:r w:rsidR="00AD7391" w:rsidRPr="00994FFB">
        <w:rPr>
          <w:rFonts w:ascii="Times New Roman" w:hAnsi="Times New Roman" w:cs="Times New Roman"/>
        </w:rPr>
        <w:t>, publicou em 1968 “Poder Político e Classes Sociais”, obra de referência para este trabalho.</w:t>
      </w:r>
    </w:p>
  </w:footnote>
  <w:footnote w:id="2">
    <w:p w14:paraId="207956C9" w14:textId="5FDF70BC" w:rsidR="00E35BF1" w:rsidRPr="00994FFB" w:rsidRDefault="00E35BF1">
      <w:pPr>
        <w:pStyle w:val="Textodenotaderodap"/>
      </w:pPr>
      <w:r w:rsidRPr="00994FFB">
        <w:rPr>
          <w:rStyle w:val="Refdenotaderodap"/>
        </w:rPr>
        <w:footnoteRef/>
      </w:r>
      <w:r w:rsidRPr="00994FFB">
        <w:t xml:space="preserve"> </w:t>
      </w:r>
      <w:r w:rsidRPr="00994FFB">
        <w:rPr>
          <w:rFonts w:ascii="Times New Roman" w:hAnsi="Times New Roman" w:cs="Times New Roman"/>
        </w:rPr>
        <w:t>POULANTZAS, 2019, p. 35</w:t>
      </w:r>
    </w:p>
  </w:footnote>
  <w:footnote w:id="3">
    <w:p w14:paraId="11F2A93F" w14:textId="7B8F0716"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735AC7" w:rsidRPr="00994FFB">
        <w:rPr>
          <w:rFonts w:ascii="Times New Roman" w:hAnsi="Times New Roman" w:cs="Times New Roman"/>
          <w:sz w:val="20"/>
          <w:szCs w:val="20"/>
        </w:rPr>
        <w:t xml:space="preserve">MARX, 2010b, </w:t>
      </w:r>
      <w:r w:rsidRPr="00994FFB">
        <w:rPr>
          <w:rFonts w:ascii="Times New Roman" w:hAnsi="Times New Roman" w:cs="Times New Roman"/>
          <w:sz w:val="20"/>
          <w:szCs w:val="20"/>
        </w:rPr>
        <w:t>p. 777</w:t>
      </w:r>
      <w:r w:rsidR="00735AC7" w:rsidRPr="00994FFB">
        <w:rPr>
          <w:rFonts w:ascii="Times New Roman" w:hAnsi="Times New Roman" w:cs="Times New Roman"/>
          <w:sz w:val="20"/>
          <w:szCs w:val="20"/>
        </w:rPr>
        <w:t>.</w:t>
      </w:r>
    </w:p>
  </w:footnote>
  <w:footnote w:id="4">
    <w:p w14:paraId="30852B10" w14:textId="0CB208CD"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735AC7" w:rsidRPr="00994FFB">
        <w:rPr>
          <w:rFonts w:ascii="Times New Roman" w:hAnsi="Times New Roman" w:cs="Times New Roman"/>
          <w:sz w:val="20"/>
          <w:szCs w:val="20"/>
        </w:rPr>
        <w:t>GROSSI, 2014,</w:t>
      </w:r>
      <w:r w:rsidRPr="00994FFB">
        <w:rPr>
          <w:rFonts w:ascii="Times New Roman" w:hAnsi="Times New Roman" w:cs="Times New Roman"/>
          <w:sz w:val="20"/>
          <w:szCs w:val="20"/>
        </w:rPr>
        <w:t xml:space="preserve"> p. 125</w:t>
      </w:r>
      <w:r w:rsidR="00735AC7" w:rsidRPr="00994FFB">
        <w:rPr>
          <w:rFonts w:ascii="Times New Roman" w:hAnsi="Times New Roman" w:cs="Times New Roman"/>
          <w:sz w:val="20"/>
          <w:szCs w:val="20"/>
        </w:rPr>
        <w:t>.</w:t>
      </w:r>
    </w:p>
  </w:footnote>
  <w:footnote w:id="5">
    <w:p w14:paraId="154A88C6" w14:textId="310FD56F"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735AC7" w:rsidRPr="00994FFB">
        <w:rPr>
          <w:rFonts w:ascii="Times New Roman" w:hAnsi="Times New Roman" w:cs="Times New Roman"/>
        </w:rPr>
        <w:t>HESPANHA, 2012,</w:t>
      </w:r>
      <w:r w:rsidRPr="00994FFB">
        <w:rPr>
          <w:rFonts w:ascii="Times New Roman" w:hAnsi="Times New Roman" w:cs="Times New Roman"/>
        </w:rPr>
        <w:t xml:space="preserve"> p. 160</w:t>
      </w:r>
      <w:r w:rsidR="009167F1" w:rsidRPr="00994FFB">
        <w:rPr>
          <w:rFonts w:ascii="Times New Roman" w:hAnsi="Times New Roman" w:cs="Times New Roman"/>
        </w:rPr>
        <w:t>.</w:t>
      </w:r>
    </w:p>
  </w:footnote>
  <w:footnote w:id="6">
    <w:p w14:paraId="2EC007E3" w14:textId="758874DF"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735AC7" w:rsidRPr="00994FFB">
        <w:rPr>
          <w:rFonts w:ascii="Times New Roman" w:hAnsi="Times New Roman" w:cs="Times New Roman"/>
          <w:sz w:val="20"/>
          <w:szCs w:val="20"/>
        </w:rPr>
        <w:t xml:space="preserve">MARX, 2010a, </w:t>
      </w:r>
      <w:r w:rsidRPr="00994FFB">
        <w:rPr>
          <w:rFonts w:ascii="Times New Roman" w:hAnsi="Times New Roman" w:cs="Times New Roman"/>
          <w:sz w:val="20"/>
          <w:szCs w:val="20"/>
        </w:rPr>
        <w:t>p. 706</w:t>
      </w:r>
      <w:r w:rsidR="00735AC7" w:rsidRPr="00994FFB">
        <w:rPr>
          <w:rFonts w:ascii="Times New Roman" w:hAnsi="Times New Roman" w:cs="Times New Roman"/>
          <w:sz w:val="20"/>
          <w:szCs w:val="20"/>
        </w:rPr>
        <w:t>.</w:t>
      </w:r>
    </w:p>
  </w:footnote>
  <w:footnote w:id="7">
    <w:p w14:paraId="385D572C" w14:textId="1352F098"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735AC7" w:rsidRPr="00994FFB">
        <w:rPr>
          <w:rFonts w:ascii="Times New Roman" w:hAnsi="Times New Roman" w:cs="Times New Roman"/>
          <w:sz w:val="20"/>
          <w:szCs w:val="20"/>
        </w:rPr>
        <w:t xml:space="preserve">MARX, 2010a, </w:t>
      </w:r>
      <w:r w:rsidRPr="00994FFB">
        <w:rPr>
          <w:rFonts w:ascii="Times New Roman" w:eastAsia="PalatinoLinotype-Roman" w:hAnsi="Times New Roman" w:cs="Times New Roman"/>
          <w:sz w:val="20"/>
          <w:szCs w:val="20"/>
        </w:rPr>
        <w:t>p. 747</w:t>
      </w:r>
      <w:r w:rsidRPr="00994FFB">
        <w:rPr>
          <w:rFonts w:ascii="Times New Roman" w:hAnsi="Times New Roman" w:cs="Times New Roman"/>
          <w:sz w:val="20"/>
          <w:szCs w:val="20"/>
        </w:rPr>
        <w:t>.</w:t>
      </w:r>
    </w:p>
  </w:footnote>
  <w:footnote w:id="8">
    <w:p w14:paraId="26FD9411" w14:textId="1863A908"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35AC7" w:rsidRPr="00994FFB">
        <w:rPr>
          <w:rFonts w:ascii="Times New Roman" w:hAnsi="Times New Roman" w:cs="Times New Roman"/>
          <w:sz w:val="20"/>
          <w:szCs w:val="20"/>
          <w:lang w:val="en-US"/>
        </w:rPr>
        <w:t xml:space="preserve">MARX, 2010, </w:t>
      </w:r>
      <w:r w:rsidRPr="00994FFB">
        <w:rPr>
          <w:rFonts w:ascii="Times New Roman" w:hAnsi="Times New Roman" w:cs="Times New Roman"/>
          <w:sz w:val="20"/>
          <w:szCs w:val="20"/>
          <w:lang w:val="en-US"/>
        </w:rPr>
        <w:t>p. 413</w:t>
      </w:r>
      <w:r w:rsidR="00735AC7" w:rsidRPr="00994FFB">
        <w:rPr>
          <w:rFonts w:ascii="Times New Roman" w:hAnsi="Times New Roman" w:cs="Times New Roman"/>
          <w:sz w:val="20"/>
          <w:szCs w:val="20"/>
          <w:lang w:val="en-US"/>
        </w:rPr>
        <w:t>.</w:t>
      </w:r>
    </w:p>
  </w:footnote>
  <w:footnote w:id="9">
    <w:p w14:paraId="1BDC045B" w14:textId="72400EAD"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35AC7" w:rsidRPr="00994FFB">
        <w:rPr>
          <w:rFonts w:ascii="Times New Roman" w:hAnsi="Times New Roman" w:cs="Times New Roman"/>
          <w:sz w:val="20"/>
          <w:szCs w:val="20"/>
          <w:lang w:val="en-US"/>
        </w:rPr>
        <w:t xml:space="preserve">MARX, 2010, </w:t>
      </w:r>
      <w:r w:rsidRPr="00994FFB">
        <w:rPr>
          <w:rFonts w:ascii="Times New Roman" w:hAnsi="Times New Roman" w:cs="Times New Roman"/>
          <w:sz w:val="20"/>
          <w:szCs w:val="20"/>
          <w:lang w:val="en-US"/>
        </w:rPr>
        <w:t>p. 425</w:t>
      </w:r>
      <w:r w:rsidR="00735AC7" w:rsidRPr="00994FFB">
        <w:rPr>
          <w:rFonts w:ascii="Times New Roman" w:hAnsi="Times New Roman" w:cs="Times New Roman"/>
          <w:sz w:val="20"/>
          <w:szCs w:val="20"/>
          <w:lang w:val="en-US"/>
        </w:rPr>
        <w:t>.</w:t>
      </w:r>
    </w:p>
  </w:footnote>
  <w:footnote w:id="10">
    <w:p w14:paraId="4750E6EB" w14:textId="1E7FF112"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35AC7" w:rsidRPr="00994FFB">
        <w:rPr>
          <w:rFonts w:ascii="Times New Roman" w:hAnsi="Times New Roman" w:cs="Times New Roman"/>
          <w:sz w:val="20"/>
          <w:szCs w:val="20"/>
          <w:lang w:val="en-US"/>
        </w:rPr>
        <w:t xml:space="preserve">MARX, 2010, </w:t>
      </w:r>
      <w:r w:rsidRPr="00994FFB">
        <w:rPr>
          <w:rFonts w:ascii="Times New Roman" w:hAnsi="Times New Roman" w:cs="Times New Roman"/>
          <w:sz w:val="20"/>
          <w:szCs w:val="20"/>
          <w:lang w:val="en-US"/>
        </w:rPr>
        <w:t>p. 431</w:t>
      </w:r>
      <w:r w:rsidR="00735AC7" w:rsidRPr="00994FFB">
        <w:rPr>
          <w:rFonts w:ascii="Times New Roman" w:hAnsi="Times New Roman" w:cs="Times New Roman"/>
          <w:sz w:val="20"/>
          <w:szCs w:val="20"/>
          <w:lang w:val="en-US"/>
        </w:rPr>
        <w:t>.</w:t>
      </w:r>
    </w:p>
  </w:footnote>
  <w:footnote w:id="11">
    <w:p w14:paraId="06355E34" w14:textId="6781AC14"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735AC7" w:rsidRPr="00994FFB">
        <w:rPr>
          <w:rFonts w:ascii="Times New Roman" w:hAnsi="Times New Roman" w:cs="Times New Roman"/>
          <w:sz w:val="20"/>
          <w:szCs w:val="20"/>
        </w:rPr>
        <w:t xml:space="preserve">MARX, 2010a, </w:t>
      </w:r>
      <w:r w:rsidRPr="00994FFB">
        <w:rPr>
          <w:rFonts w:ascii="Times New Roman" w:hAnsi="Times New Roman" w:cs="Times New Roman"/>
          <w:sz w:val="20"/>
          <w:szCs w:val="20"/>
        </w:rPr>
        <w:t>p. 718</w:t>
      </w:r>
      <w:r w:rsidR="00735AC7" w:rsidRPr="00994FFB">
        <w:rPr>
          <w:rFonts w:ascii="Times New Roman" w:hAnsi="Times New Roman" w:cs="Times New Roman"/>
          <w:sz w:val="20"/>
          <w:szCs w:val="20"/>
        </w:rPr>
        <w:t>.</w:t>
      </w:r>
    </w:p>
  </w:footnote>
  <w:footnote w:id="12">
    <w:p w14:paraId="1D3E175A" w14:textId="3397B046" w:rsidR="00DA5716" w:rsidRPr="00994FFB" w:rsidRDefault="00DA5716"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735AC7" w:rsidRPr="00994FFB">
        <w:rPr>
          <w:rFonts w:ascii="Times New Roman" w:hAnsi="Times New Roman" w:cs="Times New Roman"/>
          <w:sz w:val="20"/>
          <w:szCs w:val="20"/>
        </w:rPr>
        <w:t xml:space="preserve">BOITO, </w:t>
      </w:r>
      <w:r w:rsidR="00B159BD" w:rsidRPr="00994FFB">
        <w:rPr>
          <w:rFonts w:ascii="Times New Roman" w:hAnsi="Times New Roman" w:cs="Times New Roman"/>
          <w:sz w:val="20"/>
          <w:szCs w:val="20"/>
        </w:rPr>
        <w:t>1</w:t>
      </w:r>
      <w:r w:rsidR="00735AC7" w:rsidRPr="00994FFB">
        <w:rPr>
          <w:rFonts w:ascii="Times New Roman" w:hAnsi="Times New Roman" w:cs="Times New Roman"/>
          <w:sz w:val="20"/>
          <w:szCs w:val="20"/>
        </w:rPr>
        <w:t>998.</w:t>
      </w:r>
    </w:p>
  </w:footnote>
  <w:footnote w:id="13">
    <w:p w14:paraId="32AE78A9" w14:textId="2450CEFD"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735AC7" w:rsidRPr="00994FFB">
        <w:rPr>
          <w:rFonts w:ascii="Times New Roman" w:hAnsi="Times New Roman" w:cs="Times New Roman"/>
        </w:rPr>
        <w:t>POULANTZAS, 2019.</w:t>
      </w:r>
    </w:p>
  </w:footnote>
  <w:footnote w:id="14">
    <w:p w14:paraId="13C150E6" w14:textId="518F209D" w:rsidR="00735AC7" w:rsidRPr="00994FFB" w:rsidRDefault="00735AC7"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MARX, 2010a, p. 783.</w:t>
      </w:r>
    </w:p>
  </w:footnote>
  <w:footnote w:id="15">
    <w:p w14:paraId="39C1FF5A" w14:textId="729D63C7" w:rsidR="00AA5F7C" w:rsidRPr="00994FFB" w:rsidRDefault="00AA5F7C" w:rsidP="005F2067">
      <w:pPr>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35AC7" w:rsidRPr="00994FFB">
        <w:rPr>
          <w:rFonts w:ascii="Times New Roman" w:hAnsi="Times New Roman" w:cs="Times New Roman"/>
          <w:sz w:val="20"/>
          <w:szCs w:val="20"/>
          <w:lang w:val="en-US"/>
        </w:rPr>
        <w:t>ANDERSON, 1974, p.</w:t>
      </w:r>
      <w:r w:rsidRPr="00994FFB">
        <w:rPr>
          <w:rFonts w:ascii="Times New Roman" w:hAnsi="Times New Roman" w:cs="Times New Roman"/>
          <w:sz w:val="20"/>
          <w:szCs w:val="20"/>
          <w:lang w:val="en-US"/>
        </w:rPr>
        <w:t xml:space="preserve"> 429</w:t>
      </w:r>
      <w:r w:rsidR="00735AC7" w:rsidRPr="00994FFB">
        <w:rPr>
          <w:rFonts w:ascii="Times New Roman" w:hAnsi="Times New Roman" w:cs="Times New Roman"/>
          <w:sz w:val="20"/>
          <w:szCs w:val="20"/>
          <w:lang w:val="en-US"/>
        </w:rPr>
        <w:t>.</w:t>
      </w:r>
    </w:p>
  </w:footnote>
  <w:footnote w:id="16">
    <w:p w14:paraId="26EC1A68" w14:textId="1B09C467" w:rsidR="00AA5F7C" w:rsidRPr="00994FFB" w:rsidRDefault="00AA5F7C" w:rsidP="005F2067">
      <w:pPr>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35AC7" w:rsidRPr="00994FFB">
        <w:rPr>
          <w:rFonts w:ascii="Times New Roman" w:hAnsi="Times New Roman" w:cs="Times New Roman"/>
          <w:sz w:val="20"/>
          <w:szCs w:val="20"/>
          <w:lang w:val="en-US"/>
        </w:rPr>
        <w:t>ANDERSON, 1974, p. 18.</w:t>
      </w:r>
    </w:p>
  </w:footnote>
  <w:footnote w:id="17">
    <w:p w14:paraId="5130F4E5" w14:textId="60C067AD" w:rsidR="00AA5F7C" w:rsidRPr="00994FFB" w:rsidRDefault="00AA5F7C" w:rsidP="005F2067">
      <w:pPr>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35AC7" w:rsidRPr="00994FFB">
        <w:rPr>
          <w:rFonts w:ascii="Times New Roman" w:hAnsi="Times New Roman" w:cs="Times New Roman"/>
          <w:sz w:val="20"/>
          <w:szCs w:val="20"/>
          <w:lang w:val="en-US"/>
        </w:rPr>
        <w:t>ANDERSON, 1974, p. 40.</w:t>
      </w:r>
    </w:p>
  </w:footnote>
  <w:footnote w:id="18">
    <w:p w14:paraId="1A631134" w14:textId="0FCD5B13" w:rsidR="00AA5F7C" w:rsidRPr="00994FFB" w:rsidRDefault="00AA5F7C" w:rsidP="005F2067">
      <w:pPr>
        <w:pStyle w:val="Textodenotaderodap"/>
        <w:jc w:val="both"/>
        <w:rPr>
          <w:rFonts w:ascii="Times New Roman" w:hAnsi="Times New Roman" w:cs="Times New Roman"/>
          <w:lang w:val="en-US"/>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w:t>
      </w:r>
      <w:r w:rsidR="00735AC7" w:rsidRPr="00994FFB">
        <w:rPr>
          <w:rFonts w:ascii="Times New Roman" w:hAnsi="Times New Roman" w:cs="Times New Roman"/>
          <w:lang w:val="en-US"/>
        </w:rPr>
        <w:t xml:space="preserve">POULANTZAS, </w:t>
      </w:r>
      <w:r w:rsidR="007F751E">
        <w:rPr>
          <w:rFonts w:ascii="Times New Roman" w:hAnsi="Times New Roman" w:cs="Times New Roman"/>
          <w:lang w:val="en-US"/>
        </w:rPr>
        <w:t xml:space="preserve">2019, </w:t>
      </w:r>
      <w:r w:rsidRPr="00994FFB">
        <w:rPr>
          <w:rFonts w:ascii="Times New Roman" w:hAnsi="Times New Roman" w:cs="Times New Roman"/>
          <w:lang w:val="en-US"/>
        </w:rPr>
        <w:t xml:space="preserve">p. 162-3, </w:t>
      </w:r>
      <w:proofErr w:type="spellStart"/>
      <w:r w:rsidRPr="00994FFB">
        <w:rPr>
          <w:rFonts w:ascii="Times New Roman" w:hAnsi="Times New Roman" w:cs="Times New Roman"/>
          <w:lang w:val="en-US"/>
        </w:rPr>
        <w:t>grifo</w:t>
      </w:r>
      <w:proofErr w:type="spellEnd"/>
      <w:r w:rsidRPr="00994FFB">
        <w:rPr>
          <w:rFonts w:ascii="Times New Roman" w:hAnsi="Times New Roman" w:cs="Times New Roman"/>
          <w:lang w:val="en-US"/>
        </w:rPr>
        <w:t xml:space="preserve"> no original</w:t>
      </w:r>
      <w:r w:rsidR="00735AC7" w:rsidRPr="00994FFB">
        <w:rPr>
          <w:rFonts w:ascii="Times New Roman" w:hAnsi="Times New Roman" w:cs="Times New Roman"/>
          <w:lang w:val="en-US"/>
        </w:rPr>
        <w:t>.</w:t>
      </w:r>
    </w:p>
  </w:footnote>
  <w:footnote w:id="19">
    <w:p w14:paraId="344BDE9D" w14:textId="290922D3"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w:t>
      </w:r>
      <w:r w:rsidR="00735AC7" w:rsidRPr="00994FFB">
        <w:rPr>
          <w:rFonts w:ascii="Times New Roman" w:hAnsi="Times New Roman" w:cs="Times New Roman"/>
          <w:lang w:val="en-US"/>
        </w:rPr>
        <w:t xml:space="preserve">POULANTZAS, 2019. HIRSCH, 2017. HOLLOWAY; PICCIOTTO, 1978, p. 1-31. </w:t>
      </w:r>
      <w:r w:rsidR="00735AC7" w:rsidRPr="00994FFB">
        <w:rPr>
          <w:rFonts w:ascii="Times New Roman" w:hAnsi="Times New Roman" w:cs="Times New Roman"/>
        </w:rPr>
        <w:t xml:space="preserve">JESSOP, 1990. </w:t>
      </w:r>
      <w:r w:rsidR="00735AC7" w:rsidRPr="00994FFB">
        <w:rPr>
          <w:rFonts w:ascii="Times New Roman" w:hAnsi="Times New Roman" w:cs="Times New Roman"/>
          <w:shd w:val="clear" w:color="auto" w:fill="FFFFFF"/>
        </w:rPr>
        <w:t xml:space="preserve">ALTVATER, 1976, p. 88-133. </w:t>
      </w:r>
      <w:r w:rsidR="00735AC7" w:rsidRPr="00994FFB">
        <w:rPr>
          <w:rFonts w:ascii="Times New Roman" w:hAnsi="Times New Roman" w:cs="Times New Roman"/>
        </w:rPr>
        <w:t>SAES, 1998, p. 46-66.</w:t>
      </w:r>
    </w:p>
  </w:footnote>
  <w:footnote w:id="20">
    <w:p w14:paraId="58F811EF" w14:textId="1D62A0CD" w:rsidR="00F05867" w:rsidRPr="00994FFB" w:rsidRDefault="00F05867"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Não é possível aqui aprofundar as diferenças a respeito da autonomia relativa para cada um dos autores</w:t>
      </w:r>
      <w:r w:rsidR="00CC2D7E" w:rsidRPr="00994FFB">
        <w:rPr>
          <w:rFonts w:ascii="Times New Roman" w:hAnsi="Times New Roman" w:cs="Times New Roman"/>
        </w:rPr>
        <w:t>. P</w:t>
      </w:r>
      <w:r w:rsidRPr="00994FFB">
        <w:rPr>
          <w:rFonts w:ascii="Times New Roman" w:hAnsi="Times New Roman" w:cs="Times New Roman"/>
        </w:rPr>
        <w:t xml:space="preserve">or essa e outras razões, utilizamos a definição </w:t>
      </w:r>
      <w:proofErr w:type="spellStart"/>
      <w:r w:rsidRPr="00994FFB">
        <w:rPr>
          <w:rFonts w:ascii="Times New Roman" w:hAnsi="Times New Roman" w:cs="Times New Roman"/>
        </w:rPr>
        <w:t>poulantziana</w:t>
      </w:r>
      <w:proofErr w:type="spellEnd"/>
      <w:r w:rsidRPr="00994FFB">
        <w:rPr>
          <w:rFonts w:ascii="Times New Roman" w:hAnsi="Times New Roman" w:cs="Times New Roman"/>
        </w:rPr>
        <w:t xml:space="preserve"> de autonomia relativa, compreendida como a não</w:t>
      </w:r>
      <w:r w:rsidR="00CC2D7E" w:rsidRPr="00994FFB">
        <w:rPr>
          <w:rFonts w:ascii="Times New Roman" w:hAnsi="Times New Roman" w:cs="Times New Roman"/>
        </w:rPr>
        <w:t xml:space="preserve"> </w:t>
      </w:r>
      <w:r w:rsidRPr="00994FFB">
        <w:rPr>
          <w:rFonts w:ascii="Times New Roman" w:hAnsi="Times New Roman" w:cs="Times New Roman"/>
        </w:rPr>
        <w:t xml:space="preserve">intervenção do político (Estado) no </w:t>
      </w:r>
      <w:r w:rsidRPr="00994FFB">
        <w:rPr>
          <w:rFonts w:ascii="Times New Roman" w:hAnsi="Times New Roman" w:cs="Times New Roman"/>
          <w:i/>
          <w:iCs/>
        </w:rPr>
        <w:t>processo de produção</w:t>
      </w:r>
      <w:r w:rsidRPr="00994FFB">
        <w:rPr>
          <w:rFonts w:ascii="Times New Roman" w:hAnsi="Times New Roman" w:cs="Times New Roman"/>
        </w:rPr>
        <w:t xml:space="preserve"> do modo de produção capitalista e na </w:t>
      </w:r>
      <w:r w:rsidRPr="00994FFB">
        <w:rPr>
          <w:rFonts w:ascii="Times New Roman" w:hAnsi="Times New Roman" w:cs="Times New Roman"/>
          <w:i/>
          <w:iCs/>
        </w:rPr>
        <w:t>reprodução ampliada</w:t>
      </w:r>
      <w:r w:rsidRPr="00994FFB">
        <w:rPr>
          <w:rFonts w:ascii="Times New Roman" w:hAnsi="Times New Roman" w:cs="Times New Roman"/>
        </w:rPr>
        <w:t xml:space="preserve"> das relações de produção. Em ambos os casos, razões extraeconômicas (coerção militar estatal) não são necessárias para a produção e reprodução ampliada do capital</w:t>
      </w:r>
      <w:r w:rsidR="00735AC7" w:rsidRPr="00994FFB">
        <w:rPr>
          <w:rFonts w:ascii="Times New Roman" w:hAnsi="Times New Roman" w:cs="Times New Roman"/>
        </w:rPr>
        <w:t>.</w:t>
      </w:r>
      <w:r w:rsidRPr="00994FFB">
        <w:rPr>
          <w:rFonts w:ascii="Times New Roman" w:hAnsi="Times New Roman" w:cs="Times New Roman"/>
        </w:rPr>
        <w:t xml:space="preserve"> </w:t>
      </w:r>
      <w:r w:rsidR="00735AC7" w:rsidRPr="00994FFB">
        <w:rPr>
          <w:rFonts w:ascii="Times New Roman" w:hAnsi="Times New Roman" w:cs="Times New Roman"/>
        </w:rPr>
        <w:t>POULANTZAS,</w:t>
      </w:r>
      <w:r w:rsidR="00B159BD" w:rsidRPr="00994FFB">
        <w:rPr>
          <w:rFonts w:ascii="Times New Roman" w:hAnsi="Times New Roman" w:cs="Times New Roman"/>
        </w:rPr>
        <w:t xml:space="preserve"> </w:t>
      </w:r>
      <w:r w:rsidR="00735AC7" w:rsidRPr="00994FFB">
        <w:rPr>
          <w:rFonts w:ascii="Times New Roman" w:hAnsi="Times New Roman" w:cs="Times New Roman"/>
        </w:rPr>
        <w:t>2019, p. 35.</w:t>
      </w:r>
    </w:p>
  </w:footnote>
  <w:footnote w:id="21">
    <w:p w14:paraId="14073321" w14:textId="77777777" w:rsidR="007F751E" w:rsidRDefault="007F751E" w:rsidP="007F751E">
      <w:pPr>
        <w:pStyle w:val="Textodenotaderodap"/>
      </w:pPr>
      <w:r>
        <w:rPr>
          <w:rStyle w:val="Refdenotaderodap"/>
        </w:rPr>
        <w:footnoteRef/>
      </w:r>
      <w:r>
        <w:t xml:space="preserve"> </w:t>
      </w:r>
      <w:r w:rsidRPr="00994FFB">
        <w:rPr>
          <w:rFonts w:ascii="Times New Roman" w:hAnsi="Times New Roman" w:cs="Times New Roman"/>
          <w:lang w:val="en-US"/>
        </w:rPr>
        <w:t xml:space="preserve">POULANTZAS, </w:t>
      </w:r>
      <w:r>
        <w:rPr>
          <w:rFonts w:ascii="Times New Roman" w:hAnsi="Times New Roman" w:cs="Times New Roman"/>
          <w:lang w:val="en-US"/>
        </w:rPr>
        <w:t xml:space="preserve">2019, </w:t>
      </w:r>
      <w:r w:rsidRPr="00994FFB">
        <w:rPr>
          <w:rFonts w:ascii="Times New Roman" w:hAnsi="Times New Roman" w:cs="Times New Roman"/>
          <w:lang w:val="en-US"/>
        </w:rPr>
        <w:t xml:space="preserve">p. </w:t>
      </w:r>
      <w:r>
        <w:rPr>
          <w:rFonts w:ascii="Times New Roman" w:hAnsi="Times New Roman" w:cs="Times New Roman"/>
          <w:lang w:val="en-US"/>
        </w:rPr>
        <w:t>35.</w:t>
      </w:r>
      <w:r w:rsidRPr="00994FFB">
        <w:rPr>
          <w:rFonts w:ascii="Times New Roman" w:hAnsi="Times New Roman" w:cs="Times New Roman"/>
          <w:lang w:val="en-US"/>
        </w:rPr>
        <w:t xml:space="preserve"> </w:t>
      </w:r>
    </w:p>
  </w:footnote>
  <w:footnote w:id="22">
    <w:p w14:paraId="2D580BE1" w14:textId="069894FC"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655AFB" w:rsidRPr="00994FFB">
        <w:rPr>
          <w:rFonts w:ascii="Times New Roman" w:hAnsi="Times New Roman" w:cs="Times New Roman"/>
        </w:rPr>
        <w:t>POULANTZAS, 2019, p. 165.</w:t>
      </w:r>
    </w:p>
  </w:footnote>
  <w:footnote w:id="23">
    <w:p w14:paraId="6B9C9392" w14:textId="78BF1BD3"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655AFB" w:rsidRPr="00994FFB">
        <w:rPr>
          <w:rFonts w:ascii="Times New Roman" w:hAnsi="Times New Roman" w:cs="Times New Roman"/>
          <w:sz w:val="20"/>
          <w:szCs w:val="20"/>
        </w:rPr>
        <w:t xml:space="preserve">MARX, 2010b, </w:t>
      </w:r>
      <w:r w:rsidRPr="00994FFB">
        <w:rPr>
          <w:rFonts w:ascii="Times New Roman" w:hAnsi="Times New Roman" w:cs="Times New Roman"/>
          <w:sz w:val="20"/>
          <w:szCs w:val="20"/>
        </w:rPr>
        <w:t>p. 785</w:t>
      </w:r>
      <w:r w:rsidR="00655AFB" w:rsidRPr="00994FFB">
        <w:rPr>
          <w:rFonts w:ascii="Times New Roman" w:hAnsi="Times New Roman" w:cs="Times New Roman"/>
          <w:sz w:val="20"/>
          <w:szCs w:val="20"/>
        </w:rPr>
        <w:t>.</w:t>
      </w:r>
    </w:p>
  </w:footnote>
  <w:footnote w:id="24">
    <w:p w14:paraId="44FFCF5E" w14:textId="75194366"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655AFB" w:rsidRPr="00994FFB">
        <w:rPr>
          <w:rFonts w:ascii="Times New Roman" w:hAnsi="Times New Roman" w:cs="Times New Roman"/>
        </w:rPr>
        <w:t>POULANTZAS, 2019</w:t>
      </w:r>
      <w:bookmarkStart w:id="1" w:name="_Hlk86311161"/>
      <w:r w:rsidR="00655AFB" w:rsidRPr="00994FFB">
        <w:rPr>
          <w:rFonts w:ascii="Times New Roman" w:hAnsi="Times New Roman" w:cs="Times New Roman"/>
        </w:rPr>
        <w:t xml:space="preserve">, </w:t>
      </w:r>
      <w:r w:rsidRPr="00994FFB">
        <w:rPr>
          <w:rFonts w:ascii="Times New Roman" w:hAnsi="Times New Roman" w:cs="Times New Roman"/>
        </w:rPr>
        <w:t>p. 231-4</w:t>
      </w:r>
      <w:bookmarkEnd w:id="1"/>
      <w:r w:rsidR="00A2509F" w:rsidRPr="00994FFB">
        <w:rPr>
          <w:rFonts w:ascii="Times New Roman" w:hAnsi="Times New Roman" w:cs="Times New Roman"/>
        </w:rPr>
        <w:t>.</w:t>
      </w:r>
    </w:p>
  </w:footnote>
  <w:footnote w:id="25">
    <w:p w14:paraId="09DD1B15" w14:textId="241441FD" w:rsidR="00AA5F7C" w:rsidRPr="00994FFB" w:rsidRDefault="00AA5F7C" w:rsidP="005F2067">
      <w:pPr>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bookmarkStart w:id="2" w:name="_Hlk86311193"/>
      <w:bookmarkStart w:id="3" w:name="_Hlk89084640"/>
      <w:r w:rsidR="00655AFB" w:rsidRPr="00994FFB">
        <w:rPr>
          <w:rFonts w:ascii="Times New Roman" w:hAnsi="Times New Roman" w:cs="Times New Roman"/>
          <w:sz w:val="20"/>
          <w:szCs w:val="20"/>
        </w:rPr>
        <w:t>GILMORE, 1967</w:t>
      </w:r>
      <w:bookmarkEnd w:id="2"/>
      <w:bookmarkEnd w:id="3"/>
      <w:r w:rsidR="00655AFB" w:rsidRPr="00994FFB">
        <w:rPr>
          <w:rFonts w:ascii="Times New Roman" w:hAnsi="Times New Roman" w:cs="Times New Roman"/>
          <w:sz w:val="20"/>
          <w:szCs w:val="20"/>
        </w:rPr>
        <w:t>,</w:t>
      </w:r>
      <w:r w:rsidRPr="00994FFB">
        <w:rPr>
          <w:rFonts w:ascii="Times New Roman" w:hAnsi="Times New Roman" w:cs="Times New Roman"/>
          <w:sz w:val="20"/>
          <w:szCs w:val="20"/>
        </w:rPr>
        <w:t xml:space="preserve"> p. 45</w:t>
      </w:r>
      <w:r w:rsidR="00655AFB" w:rsidRPr="00994FFB">
        <w:rPr>
          <w:rFonts w:ascii="Times New Roman" w:hAnsi="Times New Roman" w:cs="Times New Roman"/>
          <w:sz w:val="20"/>
          <w:szCs w:val="20"/>
        </w:rPr>
        <w:t>. ANDO, 2011, p. 106.</w:t>
      </w:r>
    </w:p>
  </w:footnote>
  <w:footnote w:id="26">
    <w:p w14:paraId="4B359149" w14:textId="57D625E2"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655AFB" w:rsidRPr="00994FFB">
        <w:rPr>
          <w:rFonts w:ascii="Times New Roman" w:hAnsi="Times New Roman" w:cs="Times New Roman"/>
          <w:sz w:val="20"/>
          <w:szCs w:val="20"/>
          <w:shd w:val="clear" w:color="auto" w:fill="FFFFFF"/>
        </w:rPr>
        <w:t xml:space="preserve">COSTA, </w:t>
      </w:r>
      <w:r w:rsidR="00655AFB" w:rsidRPr="00994FFB">
        <w:rPr>
          <w:rFonts w:ascii="Times New Roman" w:hAnsi="Times New Roman" w:cs="Times New Roman"/>
          <w:sz w:val="20"/>
          <w:szCs w:val="20"/>
        </w:rPr>
        <w:t>2002</w:t>
      </w:r>
      <w:bookmarkStart w:id="4" w:name="_Hlk86311037"/>
      <w:r w:rsidR="00655AFB" w:rsidRPr="00994FFB">
        <w:rPr>
          <w:rFonts w:ascii="Times New Roman" w:hAnsi="Times New Roman" w:cs="Times New Roman"/>
          <w:sz w:val="20"/>
          <w:szCs w:val="20"/>
        </w:rPr>
        <w:t>,</w:t>
      </w:r>
      <w:r w:rsidRPr="00994FFB">
        <w:rPr>
          <w:rFonts w:ascii="Times New Roman" w:hAnsi="Times New Roman" w:cs="Times New Roman"/>
          <w:sz w:val="20"/>
          <w:szCs w:val="20"/>
        </w:rPr>
        <w:t xml:space="preserve"> p. 98</w:t>
      </w:r>
      <w:r w:rsidR="00655AFB" w:rsidRPr="00994FFB">
        <w:rPr>
          <w:rFonts w:ascii="Times New Roman" w:hAnsi="Times New Roman" w:cs="Times New Roman"/>
          <w:sz w:val="20"/>
          <w:szCs w:val="20"/>
        </w:rPr>
        <w:t xml:space="preserve">. ANDO, 2011, </w:t>
      </w:r>
      <w:r w:rsidRPr="00994FFB">
        <w:rPr>
          <w:rFonts w:ascii="Times New Roman" w:hAnsi="Times New Roman" w:cs="Times New Roman"/>
          <w:sz w:val="20"/>
          <w:szCs w:val="20"/>
        </w:rPr>
        <w:t>p. 150-1</w:t>
      </w:r>
      <w:r w:rsidR="00655AFB" w:rsidRPr="00994FFB">
        <w:rPr>
          <w:rFonts w:ascii="Times New Roman" w:hAnsi="Times New Roman" w:cs="Times New Roman"/>
          <w:sz w:val="20"/>
          <w:szCs w:val="20"/>
        </w:rPr>
        <w:t xml:space="preserve">. </w:t>
      </w:r>
      <w:bookmarkEnd w:id="4"/>
      <w:r w:rsidR="00655AFB" w:rsidRPr="00994FFB">
        <w:rPr>
          <w:rFonts w:ascii="Times New Roman" w:hAnsi="Times New Roman" w:cs="Times New Roman"/>
          <w:sz w:val="20"/>
          <w:szCs w:val="20"/>
        </w:rPr>
        <w:t>LEE, 2016, p. 83.</w:t>
      </w:r>
    </w:p>
  </w:footnote>
  <w:footnote w:id="27">
    <w:p w14:paraId="668AE422" w14:textId="6E6E2799" w:rsidR="00655AFB" w:rsidRPr="00994FFB" w:rsidRDefault="00655AFB"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D 2.1.1</w:t>
      </w:r>
      <w:r w:rsidR="005F2067" w:rsidRPr="00994FFB">
        <w:rPr>
          <w:rFonts w:ascii="Times New Roman" w:hAnsi="Times New Roman" w:cs="Times New Roman"/>
        </w:rPr>
        <w:t>.</w:t>
      </w:r>
    </w:p>
  </w:footnote>
  <w:footnote w:id="28">
    <w:p w14:paraId="6253C707" w14:textId="12F1FF16"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D 1.21.1</w:t>
      </w:r>
      <w:r w:rsidR="005F2067" w:rsidRPr="00994FFB">
        <w:rPr>
          <w:rFonts w:ascii="Times New Roman" w:hAnsi="Times New Roman" w:cs="Times New Roman"/>
        </w:rPr>
        <w:t>.</w:t>
      </w:r>
    </w:p>
  </w:footnote>
  <w:footnote w:id="29">
    <w:p w14:paraId="69542AF3" w14:textId="46B049FA"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D 1.21.1.1, tradução nossa</w:t>
      </w:r>
      <w:r w:rsidR="005F2067" w:rsidRPr="00994FFB">
        <w:rPr>
          <w:rFonts w:ascii="Times New Roman" w:hAnsi="Times New Roman" w:cs="Times New Roman"/>
        </w:rPr>
        <w:t>.</w:t>
      </w:r>
    </w:p>
  </w:footnote>
  <w:footnote w:id="30">
    <w:p w14:paraId="43F3B773" w14:textId="540F1F3A" w:rsidR="00AA5F7C" w:rsidRPr="00994FFB" w:rsidRDefault="00AA5F7C" w:rsidP="005F2067">
      <w:pPr>
        <w:pStyle w:val="Textodenotaderodap"/>
        <w:jc w:val="both"/>
        <w:rPr>
          <w:rFonts w:ascii="Times New Roman" w:hAnsi="Times New Roman" w:cs="Times New Roman"/>
          <w:lang w:val="en-US"/>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D 1.21.1.1</w:t>
      </w:r>
      <w:r w:rsidR="00A2509F" w:rsidRPr="00994FFB">
        <w:rPr>
          <w:rFonts w:ascii="Times New Roman" w:hAnsi="Times New Roman" w:cs="Times New Roman"/>
          <w:lang w:val="en-US"/>
        </w:rPr>
        <w:t>.</w:t>
      </w:r>
    </w:p>
  </w:footnote>
  <w:footnote w:id="31">
    <w:p w14:paraId="621B0D9A" w14:textId="4593C03B"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655AFB" w:rsidRPr="00994FFB">
        <w:rPr>
          <w:rFonts w:ascii="Times New Roman" w:hAnsi="Times New Roman" w:cs="Times New Roman"/>
          <w:sz w:val="20"/>
          <w:szCs w:val="20"/>
          <w:lang w:val="en-US"/>
        </w:rPr>
        <w:t xml:space="preserve">LEE, 2016, </w:t>
      </w:r>
      <w:r w:rsidRPr="00994FFB">
        <w:rPr>
          <w:rFonts w:ascii="Times New Roman" w:hAnsi="Times New Roman" w:cs="Times New Roman"/>
          <w:sz w:val="20"/>
          <w:szCs w:val="20"/>
          <w:lang w:val="en-US"/>
        </w:rPr>
        <w:t>p. 84</w:t>
      </w:r>
      <w:r w:rsidR="00655AFB" w:rsidRPr="00994FFB">
        <w:rPr>
          <w:rFonts w:ascii="Times New Roman" w:hAnsi="Times New Roman" w:cs="Times New Roman"/>
          <w:sz w:val="20"/>
          <w:szCs w:val="20"/>
          <w:lang w:val="en-US"/>
        </w:rPr>
        <w:t>.</w:t>
      </w:r>
    </w:p>
  </w:footnote>
  <w:footnote w:id="32">
    <w:p w14:paraId="12AE8A92" w14:textId="757EAA53" w:rsidR="00A2509F" w:rsidRPr="00994FFB" w:rsidRDefault="00A2509F" w:rsidP="005F2067">
      <w:pPr>
        <w:pStyle w:val="Textodenotaderodap"/>
        <w:jc w:val="both"/>
        <w:rPr>
          <w:rFonts w:ascii="Times New Roman" w:hAnsi="Times New Roman" w:cs="Times New Roman"/>
          <w:lang w:val="en-US"/>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D</w:t>
      </w:r>
      <w:r w:rsidR="009167F1" w:rsidRPr="00994FFB">
        <w:rPr>
          <w:rFonts w:ascii="Times New Roman" w:hAnsi="Times New Roman" w:cs="Times New Roman"/>
          <w:lang w:val="en-US"/>
        </w:rPr>
        <w:t xml:space="preserve"> </w:t>
      </w:r>
      <w:r w:rsidRPr="00994FFB">
        <w:rPr>
          <w:rFonts w:ascii="Times New Roman" w:hAnsi="Times New Roman" w:cs="Times New Roman"/>
          <w:lang w:val="en-US"/>
        </w:rPr>
        <w:t>2.1.3.</w:t>
      </w:r>
    </w:p>
  </w:footnote>
  <w:footnote w:id="33">
    <w:p w14:paraId="6B18DAD5" w14:textId="7FE32A91" w:rsidR="00A2509F" w:rsidRPr="00994FFB" w:rsidRDefault="00A2509F" w:rsidP="005F2067">
      <w:pPr>
        <w:pStyle w:val="Textodenotaderodap"/>
        <w:jc w:val="both"/>
        <w:rPr>
          <w:rFonts w:ascii="Times New Roman" w:hAnsi="Times New Roman" w:cs="Times New Roman"/>
          <w:lang w:val="en-US"/>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LEE, 2016</w:t>
      </w:r>
      <w:r w:rsidRPr="00994FFB">
        <w:rPr>
          <w:rFonts w:ascii="Times New Roman" w:hAnsi="Times New Roman" w:cs="Times New Roman"/>
          <w:i/>
          <w:iCs/>
          <w:lang w:val="en-US"/>
        </w:rPr>
        <w:t>,</w:t>
      </w:r>
      <w:r w:rsidRPr="00994FFB">
        <w:rPr>
          <w:rFonts w:ascii="Times New Roman" w:hAnsi="Times New Roman" w:cs="Times New Roman"/>
          <w:lang w:val="en-US"/>
        </w:rPr>
        <w:t xml:space="preserve"> p. 84.</w:t>
      </w:r>
    </w:p>
  </w:footnote>
  <w:footnote w:id="34">
    <w:p w14:paraId="55C33CE5" w14:textId="51DCB69A" w:rsidR="00A2509F" w:rsidRPr="00994FFB" w:rsidRDefault="00A2509F"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D</w:t>
      </w:r>
      <w:r w:rsidR="009167F1" w:rsidRPr="00994FFB">
        <w:rPr>
          <w:rFonts w:ascii="Times New Roman" w:hAnsi="Times New Roman" w:cs="Times New Roman"/>
        </w:rPr>
        <w:t xml:space="preserve"> </w:t>
      </w:r>
      <w:r w:rsidRPr="00994FFB">
        <w:rPr>
          <w:rFonts w:ascii="Times New Roman" w:hAnsi="Times New Roman" w:cs="Times New Roman"/>
        </w:rPr>
        <w:t>2.1.3, tradução nossa.</w:t>
      </w:r>
    </w:p>
  </w:footnote>
  <w:footnote w:id="35">
    <w:p w14:paraId="1C8563D1" w14:textId="69C25EC8"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655AFB" w:rsidRPr="00994FFB">
        <w:rPr>
          <w:rFonts w:ascii="Times New Roman" w:hAnsi="Times New Roman" w:cs="Times New Roman"/>
        </w:rPr>
        <w:t xml:space="preserve">TIERNEY, 1982, </w:t>
      </w:r>
      <w:r w:rsidRPr="00994FFB">
        <w:rPr>
          <w:rFonts w:ascii="Times New Roman" w:hAnsi="Times New Roman" w:cs="Times New Roman"/>
        </w:rPr>
        <w:t>p. 22</w:t>
      </w:r>
      <w:r w:rsidR="00655AFB" w:rsidRPr="00994FFB">
        <w:rPr>
          <w:rFonts w:ascii="Times New Roman" w:hAnsi="Times New Roman" w:cs="Times New Roman"/>
        </w:rPr>
        <w:t>.</w:t>
      </w:r>
    </w:p>
  </w:footnote>
  <w:footnote w:id="36">
    <w:p w14:paraId="1B352872" w14:textId="2A15A534"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655AFB" w:rsidRPr="00994FFB">
        <w:rPr>
          <w:rFonts w:ascii="Times New Roman" w:hAnsi="Times New Roman" w:cs="Times New Roman"/>
          <w:sz w:val="20"/>
          <w:szCs w:val="20"/>
          <w:lang w:val="en-US"/>
        </w:rPr>
        <w:t>LEE, 2016</w:t>
      </w:r>
      <w:r w:rsidRPr="00994FFB">
        <w:rPr>
          <w:rFonts w:ascii="Times New Roman" w:hAnsi="Times New Roman" w:cs="Times New Roman"/>
          <w:sz w:val="20"/>
          <w:szCs w:val="20"/>
          <w:lang w:val="en-US"/>
        </w:rPr>
        <w:t>, p. 88</w:t>
      </w:r>
      <w:r w:rsidR="00655AFB" w:rsidRPr="00994FFB">
        <w:rPr>
          <w:rFonts w:ascii="Times New Roman" w:hAnsi="Times New Roman" w:cs="Times New Roman"/>
          <w:sz w:val="20"/>
          <w:szCs w:val="20"/>
          <w:lang w:val="en-US"/>
        </w:rPr>
        <w:t xml:space="preserve">. TIERNEY, 1982, </w:t>
      </w:r>
      <w:r w:rsidRPr="00994FFB">
        <w:rPr>
          <w:rFonts w:ascii="Times New Roman" w:hAnsi="Times New Roman" w:cs="Times New Roman"/>
          <w:sz w:val="20"/>
          <w:szCs w:val="20"/>
          <w:lang w:val="en-US"/>
        </w:rPr>
        <w:t>p. 31</w:t>
      </w:r>
      <w:r w:rsidR="00655AFB" w:rsidRPr="00994FFB">
        <w:rPr>
          <w:rFonts w:ascii="Times New Roman" w:hAnsi="Times New Roman" w:cs="Times New Roman"/>
          <w:sz w:val="20"/>
          <w:szCs w:val="20"/>
          <w:lang w:val="en-US"/>
        </w:rPr>
        <w:t>.</w:t>
      </w:r>
    </w:p>
  </w:footnote>
  <w:footnote w:id="37">
    <w:p w14:paraId="11871CEF" w14:textId="6AB1C0B0" w:rsidR="00AA5F7C" w:rsidRPr="00994FFB" w:rsidRDefault="00AA5F7C" w:rsidP="005F2067">
      <w:pPr>
        <w:pStyle w:val="Textodenotaderodap"/>
        <w:jc w:val="both"/>
        <w:rPr>
          <w:rFonts w:ascii="Times New Roman" w:hAnsi="Times New Roman" w:cs="Times New Roman"/>
          <w:lang w:val="en-US"/>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D 2.1.3</w:t>
      </w:r>
      <w:r w:rsidR="00A2509F" w:rsidRPr="00994FFB">
        <w:rPr>
          <w:rFonts w:ascii="Times New Roman" w:hAnsi="Times New Roman" w:cs="Times New Roman"/>
          <w:lang w:val="en-US"/>
        </w:rPr>
        <w:t>.</w:t>
      </w:r>
    </w:p>
  </w:footnote>
  <w:footnote w:id="38">
    <w:p w14:paraId="2250E662" w14:textId="403A1952"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655AFB" w:rsidRPr="00994FFB">
        <w:rPr>
          <w:rFonts w:ascii="Times New Roman" w:hAnsi="Times New Roman" w:cs="Times New Roman"/>
          <w:sz w:val="20"/>
          <w:szCs w:val="20"/>
        </w:rPr>
        <w:t>MAIOLO, 2007</w:t>
      </w:r>
      <w:r w:rsidRPr="00994FFB">
        <w:rPr>
          <w:rFonts w:ascii="Times New Roman" w:hAnsi="Times New Roman" w:cs="Times New Roman"/>
          <w:sz w:val="20"/>
          <w:szCs w:val="20"/>
        </w:rPr>
        <w:t>, p. 144-5, tradução nossa</w:t>
      </w:r>
      <w:r w:rsidR="00655AFB" w:rsidRPr="00994FFB">
        <w:rPr>
          <w:rFonts w:ascii="Times New Roman" w:hAnsi="Times New Roman" w:cs="Times New Roman"/>
          <w:sz w:val="20"/>
          <w:szCs w:val="20"/>
        </w:rPr>
        <w:t>.</w:t>
      </w:r>
    </w:p>
  </w:footnote>
  <w:footnote w:id="39">
    <w:p w14:paraId="1406E45C" w14:textId="0FEA4286"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655AFB" w:rsidRPr="00994FFB">
        <w:rPr>
          <w:rFonts w:ascii="Times New Roman" w:hAnsi="Times New Roman" w:cs="Times New Roman"/>
          <w:sz w:val="20"/>
          <w:szCs w:val="20"/>
          <w:shd w:val="clear" w:color="auto" w:fill="FFFFFF"/>
        </w:rPr>
        <w:t xml:space="preserve">COSTA, </w:t>
      </w:r>
      <w:r w:rsidR="00655AFB" w:rsidRPr="00994FFB">
        <w:rPr>
          <w:rFonts w:ascii="Times New Roman" w:hAnsi="Times New Roman" w:cs="Times New Roman"/>
          <w:sz w:val="20"/>
          <w:szCs w:val="20"/>
        </w:rPr>
        <w:t>2002</w:t>
      </w:r>
      <w:r w:rsidRPr="00994FFB">
        <w:rPr>
          <w:rFonts w:ascii="Times New Roman" w:hAnsi="Times New Roman" w:cs="Times New Roman"/>
          <w:sz w:val="20"/>
          <w:szCs w:val="20"/>
        </w:rPr>
        <w:t>, p. 100, tradução nossa</w:t>
      </w:r>
      <w:r w:rsidR="00655AFB" w:rsidRPr="00994FFB">
        <w:rPr>
          <w:rFonts w:ascii="Times New Roman" w:hAnsi="Times New Roman" w:cs="Times New Roman"/>
          <w:sz w:val="20"/>
          <w:szCs w:val="20"/>
        </w:rPr>
        <w:t>.</w:t>
      </w:r>
    </w:p>
  </w:footnote>
  <w:footnote w:id="40">
    <w:p w14:paraId="72239381" w14:textId="42E45DD9"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00A2509F" w:rsidRPr="00994FFB">
        <w:rPr>
          <w:rFonts w:ascii="Times New Roman" w:hAnsi="Times New Roman" w:cs="Times New Roman"/>
        </w:rPr>
        <w:t xml:space="preserve"> </w:t>
      </w:r>
      <w:r w:rsidR="00655AFB" w:rsidRPr="00994FFB">
        <w:rPr>
          <w:rFonts w:ascii="Times New Roman" w:hAnsi="Times New Roman" w:cs="Times New Roman"/>
        </w:rPr>
        <w:t xml:space="preserve">CRESCENZI, 2008, </w:t>
      </w:r>
      <w:r w:rsidRPr="00994FFB">
        <w:rPr>
          <w:rFonts w:ascii="Times New Roman" w:hAnsi="Times New Roman" w:cs="Times New Roman"/>
        </w:rPr>
        <w:t>p. 276</w:t>
      </w:r>
      <w:r w:rsidR="00655AFB" w:rsidRPr="00994FFB">
        <w:rPr>
          <w:rFonts w:ascii="Times New Roman" w:hAnsi="Times New Roman" w:cs="Times New Roman"/>
        </w:rPr>
        <w:t>.</w:t>
      </w:r>
    </w:p>
  </w:footnote>
  <w:footnote w:id="41">
    <w:p w14:paraId="14781BD4" w14:textId="5DB123F6"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655AFB" w:rsidRPr="00994FFB">
        <w:rPr>
          <w:rFonts w:ascii="Times New Roman" w:hAnsi="Times New Roman" w:cs="Times New Roman"/>
        </w:rPr>
        <w:t xml:space="preserve">CRESCENZI, 2008, </w:t>
      </w:r>
      <w:r w:rsidRPr="00994FFB">
        <w:rPr>
          <w:rFonts w:ascii="Times New Roman" w:hAnsi="Times New Roman" w:cs="Times New Roman"/>
        </w:rPr>
        <w:t>p. 277, tradução nossa</w:t>
      </w:r>
      <w:r w:rsidR="00655AFB" w:rsidRPr="00994FFB">
        <w:rPr>
          <w:rFonts w:ascii="Times New Roman" w:hAnsi="Times New Roman" w:cs="Times New Roman"/>
        </w:rPr>
        <w:t>.</w:t>
      </w:r>
    </w:p>
  </w:footnote>
  <w:footnote w:id="42">
    <w:p w14:paraId="35FE487A" w14:textId="2881593A" w:rsidR="00A2509F" w:rsidRPr="00994FFB" w:rsidRDefault="00A2509F"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COSTA, 2002, p. 143, tradução nossa.</w:t>
      </w:r>
    </w:p>
  </w:footnote>
  <w:footnote w:id="43">
    <w:p w14:paraId="19DE8478" w14:textId="0548CF21"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C92970" w:rsidRPr="00994FFB">
        <w:rPr>
          <w:rFonts w:ascii="Times New Roman" w:hAnsi="Times New Roman" w:cs="Times New Roman"/>
          <w:sz w:val="20"/>
          <w:szCs w:val="20"/>
          <w:shd w:val="clear" w:color="auto" w:fill="FFFFFF"/>
        </w:rPr>
        <w:t xml:space="preserve">COSTA, </w:t>
      </w:r>
      <w:r w:rsidR="00C92970" w:rsidRPr="00994FFB">
        <w:rPr>
          <w:rFonts w:ascii="Times New Roman" w:hAnsi="Times New Roman" w:cs="Times New Roman"/>
          <w:sz w:val="20"/>
          <w:szCs w:val="20"/>
        </w:rPr>
        <w:t>2002, p.</w:t>
      </w:r>
      <w:r w:rsidRPr="00994FFB">
        <w:rPr>
          <w:rFonts w:ascii="Times New Roman" w:hAnsi="Times New Roman" w:cs="Times New Roman"/>
          <w:sz w:val="20"/>
          <w:szCs w:val="20"/>
        </w:rPr>
        <w:t xml:space="preserve"> 149</w:t>
      </w:r>
      <w:r w:rsidR="00C92970" w:rsidRPr="00994FFB">
        <w:rPr>
          <w:rFonts w:ascii="Times New Roman" w:hAnsi="Times New Roman" w:cs="Times New Roman"/>
          <w:sz w:val="20"/>
          <w:szCs w:val="20"/>
        </w:rPr>
        <w:t>.</w:t>
      </w:r>
    </w:p>
  </w:footnote>
  <w:footnote w:id="44">
    <w:p w14:paraId="1965EFE4" w14:textId="6795B84E" w:rsidR="00AA5F7C" w:rsidRPr="00994FFB" w:rsidRDefault="00AA5F7C" w:rsidP="005F2067">
      <w:pPr>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C92970" w:rsidRPr="00994FFB">
        <w:rPr>
          <w:rFonts w:ascii="Times New Roman" w:hAnsi="Times New Roman" w:cs="Times New Roman"/>
          <w:sz w:val="20"/>
          <w:szCs w:val="20"/>
        </w:rPr>
        <w:t>CRESCENZI, 2008, p</w:t>
      </w:r>
      <w:r w:rsidRPr="00994FFB">
        <w:rPr>
          <w:rFonts w:ascii="Times New Roman" w:hAnsi="Times New Roman" w:cs="Times New Roman"/>
          <w:sz w:val="20"/>
          <w:szCs w:val="20"/>
        </w:rPr>
        <w:t>. 276-7</w:t>
      </w:r>
      <w:r w:rsidR="00C92970" w:rsidRPr="00994FFB">
        <w:rPr>
          <w:rFonts w:ascii="Times New Roman" w:hAnsi="Times New Roman" w:cs="Times New Roman"/>
          <w:sz w:val="20"/>
          <w:szCs w:val="20"/>
        </w:rPr>
        <w:t>.</w:t>
      </w:r>
    </w:p>
  </w:footnote>
  <w:footnote w:id="45">
    <w:p w14:paraId="617DE3F6" w14:textId="7412DA3A"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005F2067" w:rsidRPr="00994FFB">
        <w:rPr>
          <w:rFonts w:ascii="Times New Roman" w:hAnsi="Times New Roman" w:cs="Times New Roman"/>
        </w:rPr>
        <w:t xml:space="preserve"> </w:t>
      </w:r>
      <w:r w:rsidR="00C92970" w:rsidRPr="00994FFB">
        <w:rPr>
          <w:rFonts w:ascii="Times New Roman" w:hAnsi="Times New Roman" w:cs="Times New Roman"/>
        </w:rPr>
        <w:t xml:space="preserve">TARELLO, </w:t>
      </w:r>
      <w:bookmarkStart w:id="5" w:name="_Hlk89085638"/>
      <w:r w:rsidR="00C92970" w:rsidRPr="00994FFB">
        <w:rPr>
          <w:rFonts w:ascii="Times New Roman" w:hAnsi="Times New Roman" w:cs="Times New Roman"/>
        </w:rPr>
        <w:t>1976</w:t>
      </w:r>
      <w:bookmarkEnd w:id="5"/>
      <w:r w:rsidR="00C92970" w:rsidRPr="00994FFB">
        <w:rPr>
          <w:rFonts w:ascii="Times New Roman" w:hAnsi="Times New Roman" w:cs="Times New Roman"/>
        </w:rPr>
        <w:t xml:space="preserve">, </w:t>
      </w:r>
      <w:r w:rsidRPr="00994FFB">
        <w:rPr>
          <w:rFonts w:ascii="Times New Roman" w:hAnsi="Times New Roman" w:cs="Times New Roman"/>
        </w:rPr>
        <w:t>p. 54</w:t>
      </w:r>
      <w:r w:rsidR="00C92970" w:rsidRPr="00994FFB">
        <w:rPr>
          <w:rFonts w:ascii="Times New Roman" w:hAnsi="Times New Roman" w:cs="Times New Roman"/>
        </w:rPr>
        <w:t>.</w:t>
      </w:r>
    </w:p>
  </w:footnote>
  <w:footnote w:id="46">
    <w:p w14:paraId="2A9444B5" w14:textId="25DA5668"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C92970" w:rsidRPr="00994FFB">
        <w:rPr>
          <w:rFonts w:ascii="Times New Roman" w:hAnsi="Times New Roman" w:cs="Times New Roman"/>
          <w:sz w:val="20"/>
          <w:szCs w:val="20"/>
        </w:rPr>
        <w:t>WOOLF, 1913</w:t>
      </w:r>
      <w:r w:rsidRPr="00994FFB">
        <w:rPr>
          <w:rFonts w:ascii="Times New Roman" w:hAnsi="Times New Roman" w:cs="Times New Roman"/>
          <w:sz w:val="20"/>
          <w:szCs w:val="20"/>
        </w:rPr>
        <w:t>, p. 407</w:t>
      </w:r>
      <w:r w:rsidR="00C92970" w:rsidRPr="00994FFB">
        <w:rPr>
          <w:rFonts w:ascii="Times New Roman" w:hAnsi="Times New Roman" w:cs="Times New Roman"/>
          <w:sz w:val="20"/>
          <w:szCs w:val="20"/>
        </w:rPr>
        <w:t>. GILMORE, 1967</w:t>
      </w:r>
      <w:r w:rsidRPr="00994FFB">
        <w:rPr>
          <w:rFonts w:ascii="Times New Roman" w:hAnsi="Times New Roman" w:cs="Times New Roman"/>
          <w:sz w:val="20"/>
          <w:szCs w:val="20"/>
        </w:rPr>
        <w:t>, p. 40-1</w:t>
      </w:r>
      <w:r w:rsidR="00C92970" w:rsidRPr="00994FFB">
        <w:rPr>
          <w:rFonts w:ascii="Times New Roman" w:hAnsi="Times New Roman" w:cs="Times New Roman"/>
          <w:sz w:val="20"/>
          <w:szCs w:val="20"/>
        </w:rPr>
        <w:t xml:space="preserve">. VALLEJO, 1992, </w:t>
      </w:r>
      <w:r w:rsidRPr="00994FFB">
        <w:rPr>
          <w:rFonts w:ascii="Times New Roman" w:hAnsi="Times New Roman" w:cs="Times New Roman"/>
          <w:sz w:val="20"/>
          <w:szCs w:val="20"/>
        </w:rPr>
        <w:t>p. 19</w:t>
      </w:r>
      <w:r w:rsidR="00C92970" w:rsidRPr="00994FFB">
        <w:rPr>
          <w:rFonts w:ascii="Times New Roman" w:hAnsi="Times New Roman" w:cs="Times New Roman"/>
          <w:sz w:val="20"/>
          <w:szCs w:val="20"/>
        </w:rPr>
        <w:t>.</w:t>
      </w:r>
      <w:r w:rsidRPr="00994FFB">
        <w:rPr>
          <w:rFonts w:ascii="Times New Roman" w:hAnsi="Times New Roman" w:cs="Times New Roman"/>
          <w:sz w:val="20"/>
          <w:szCs w:val="20"/>
        </w:rPr>
        <w:t xml:space="preserve"> </w:t>
      </w:r>
      <w:r w:rsidR="00C92970" w:rsidRPr="00994FFB">
        <w:rPr>
          <w:rFonts w:ascii="Times New Roman" w:hAnsi="Times New Roman" w:cs="Times New Roman"/>
          <w:sz w:val="20"/>
          <w:szCs w:val="20"/>
        </w:rPr>
        <w:t>MAIOLO, 2007</w:t>
      </w:r>
      <w:r w:rsidRPr="00994FFB">
        <w:rPr>
          <w:rFonts w:ascii="Times New Roman" w:hAnsi="Times New Roman" w:cs="Times New Roman"/>
          <w:sz w:val="20"/>
          <w:szCs w:val="20"/>
        </w:rPr>
        <w:t>, p. 156</w:t>
      </w:r>
      <w:r w:rsidR="00C92970" w:rsidRPr="00994FFB">
        <w:rPr>
          <w:rFonts w:ascii="Times New Roman" w:hAnsi="Times New Roman" w:cs="Times New Roman"/>
          <w:sz w:val="20"/>
          <w:szCs w:val="20"/>
        </w:rPr>
        <w:t>. LEE, 2016</w:t>
      </w:r>
      <w:r w:rsidRPr="00994FFB">
        <w:rPr>
          <w:rFonts w:ascii="Times New Roman" w:hAnsi="Times New Roman" w:cs="Times New Roman"/>
          <w:sz w:val="20"/>
          <w:szCs w:val="20"/>
        </w:rPr>
        <w:t>, p. 97</w:t>
      </w:r>
      <w:r w:rsidR="00C92970" w:rsidRPr="00994FFB">
        <w:rPr>
          <w:rFonts w:ascii="Times New Roman" w:hAnsi="Times New Roman" w:cs="Times New Roman"/>
          <w:sz w:val="20"/>
          <w:szCs w:val="20"/>
        </w:rPr>
        <w:t>.</w:t>
      </w:r>
    </w:p>
  </w:footnote>
  <w:footnote w:id="47">
    <w:p w14:paraId="003F48A7" w14:textId="443196C4"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757AEA" w:rsidRPr="00994FFB">
        <w:rPr>
          <w:rFonts w:ascii="Times New Roman" w:hAnsi="Times New Roman" w:cs="Times New Roman"/>
          <w:shd w:val="clear" w:color="auto" w:fill="FFFFFF"/>
        </w:rPr>
        <w:t xml:space="preserve">COSTA, </w:t>
      </w:r>
      <w:r w:rsidR="00757AEA" w:rsidRPr="00994FFB">
        <w:rPr>
          <w:rFonts w:ascii="Times New Roman" w:hAnsi="Times New Roman" w:cs="Times New Roman"/>
        </w:rPr>
        <w:t>2002,</w:t>
      </w:r>
      <w:r w:rsidRPr="00994FFB">
        <w:rPr>
          <w:rFonts w:ascii="Times New Roman" w:hAnsi="Times New Roman" w:cs="Times New Roman"/>
        </w:rPr>
        <w:t xml:space="preserve"> 116-7</w:t>
      </w:r>
      <w:r w:rsidR="00757AEA" w:rsidRPr="00994FFB">
        <w:rPr>
          <w:rFonts w:ascii="Times New Roman" w:hAnsi="Times New Roman" w:cs="Times New Roman"/>
        </w:rPr>
        <w:t>.</w:t>
      </w:r>
    </w:p>
  </w:footnote>
  <w:footnote w:id="48">
    <w:p w14:paraId="18F86912" w14:textId="50C11910"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757AEA" w:rsidRPr="00994FFB">
        <w:rPr>
          <w:rFonts w:ascii="Times New Roman" w:hAnsi="Times New Roman" w:cs="Times New Roman"/>
        </w:rPr>
        <w:t>MAIOLO, 2007</w:t>
      </w:r>
      <w:r w:rsidRPr="00994FFB">
        <w:rPr>
          <w:rFonts w:ascii="Times New Roman" w:hAnsi="Times New Roman" w:cs="Times New Roman"/>
        </w:rPr>
        <w:t>, p. 155</w:t>
      </w:r>
      <w:r w:rsidR="00757AEA" w:rsidRPr="00994FFB">
        <w:rPr>
          <w:rFonts w:ascii="Times New Roman" w:hAnsi="Times New Roman" w:cs="Times New Roman"/>
        </w:rPr>
        <w:t>. LEE, 2016</w:t>
      </w:r>
      <w:r w:rsidRPr="00994FFB">
        <w:rPr>
          <w:rFonts w:ascii="Times New Roman" w:hAnsi="Times New Roman" w:cs="Times New Roman"/>
        </w:rPr>
        <w:t>, p. 90</w:t>
      </w:r>
      <w:r w:rsidR="00757AEA" w:rsidRPr="00994FFB">
        <w:rPr>
          <w:rFonts w:ascii="Times New Roman" w:hAnsi="Times New Roman" w:cs="Times New Roman"/>
        </w:rPr>
        <w:t>.</w:t>
      </w:r>
    </w:p>
  </w:footnote>
  <w:footnote w:id="49">
    <w:p w14:paraId="7827C808" w14:textId="4F7D6EF6"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757AEA" w:rsidRPr="00994FFB">
        <w:rPr>
          <w:rFonts w:ascii="Times New Roman" w:hAnsi="Times New Roman" w:cs="Times New Roman"/>
        </w:rPr>
        <w:t>GILMORE, 1967,</w:t>
      </w:r>
      <w:r w:rsidRPr="00994FFB">
        <w:rPr>
          <w:rFonts w:ascii="Times New Roman" w:hAnsi="Times New Roman" w:cs="Times New Roman"/>
        </w:rPr>
        <w:t xml:space="preserve"> p. 28</w:t>
      </w:r>
      <w:r w:rsidR="00757AEA" w:rsidRPr="00994FFB">
        <w:rPr>
          <w:rFonts w:ascii="Times New Roman" w:hAnsi="Times New Roman" w:cs="Times New Roman"/>
        </w:rPr>
        <w:t>. LEE, 2016, p. 90.</w:t>
      </w:r>
    </w:p>
  </w:footnote>
  <w:footnote w:id="50">
    <w:p w14:paraId="65B22371" w14:textId="1F6A76E8"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757AEA" w:rsidRPr="00994FFB">
        <w:rPr>
          <w:rFonts w:ascii="Times New Roman" w:hAnsi="Times New Roman" w:cs="Times New Roman"/>
          <w:sz w:val="20"/>
          <w:szCs w:val="20"/>
        </w:rPr>
        <w:t xml:space="preserve">LEE, 2016, </w:t>
      </w:r>
      <w:r w:rsidRPr="00994FFB">
        <w:rPr>
          <w:rFonts w:ascii="Times New Roman" w:hAnsi="Times New Roman" w:cs="Times New Roman"/>
          <w:sz w:val="20"/>
          <w:szCs w:val="20"/>
        </w:rPr>
        <w:t>p. 91, tradução nossa</w:t>
      </w:r>
      <w:r w:rsidR="00757AEA" w:rsidRPr="00994FFB">
        <w:rPr>
          <w:rFonts w:ascii="Times New Roman" w:hAnsi="Times New Roman" w:cs="Times New Roman"/>
          <w:sz w:val="20"/>
          <w:szCs w:val="20"/>
        </w:rPr>
        <w:t>.</w:t>
      </w:r>
    </w:p>
  </w:footnote>
  <w:footnote w:id="51">
    <w:p w14:paraId="271F99E9" w14:textId="52605528" w:rsidR="00AA5F7C" w:rsidRPr="00994FFB" w:rsidRDefault="00AA5F7C"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bookmarkStart w:id="6" w:name="_Hlk86318251"/>
      <w:r w:rsidR="00757AEA" w:rsidRPr="00994FFB">
        <w:rPr>
          <w:rFonts w:ascii="Times New Roman" w:hAnsi="Times New Roman" w:cs="Times New Roman"/>
        </w:rPr>
        <w:t>HESPANHA, 2012</w:t>
      </w:r>
      <w:r w:rsidRPr="00994FFB">
        <w:rPr>
          <w:rFonts w:ascii="Times New Roman" w:hAnsi="Times New Roman" w:cs="Times New Roman"/>
        </w:rPr>
        <w:t>, p. 91</w:t>
      </w:r>
      <w:bookmarkEnd w:id="6"/>
      <w:r w:rsidR="00757AEA" w:rsidRPr="00994FFB">
        <w:rPr>
          <w:rFonts w:ascii="Times New Roman" w:hAnsi="Times New Roman" w:cs="Times New Roman"/>
        </w:rPr>
        <w:t>.</w:t>
      </w:r>
    </w:p>
  </w:footnote>
  <w:footnote w:id="52">
    <w:p w14:paraId="466B5AA2" w14:textId="0F428A22" w:rsidR="00AA5F7C" w:rsidRPr="00994FFB" w:rsidRDefault="00AA5F7C" w:rsidP="005F2067">
      <w:pPr>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757AEA" w:rsidRPr="00994FFB">
        <w:rPr>
          <w:rFonts w:ascii="Times New Roman" w:hAnsi="Times New Roman" w:cs="Times New Roman"/>
          <w:sz w:val="20"/>
          <w:szCs w:val="20"/>
        </w:rPr>
        <w:t xml:space="preserve">VALLEJO, 1992, </w:t>
      </w:r>
      <w:r w:rsidRPr="00994FFB">
        <w:rPr>
          <w:rFonts w:ascii="Times New Roman" w:hAnsi="Times New Roman" w:cs="Times New Roman"/>
          <w:sz w:val="20"/>
          <w:szCs w:val="20"/>
        </w:rPr>
        <w:t>p. 22-3</w:t>
      </w:r>
      <w:r w:rsidR="00757AEA" w:rsidRPr="00994FFB">
        <w:rPr>
          <w:rFonts w:ascii="Times New Roman" w:hAnsi="Times New Roman" w:cs="Times New Roman"/>
          <w:sz w:val="20"/>
          <w:szCs w:val="20"/>
        </w:rPr>
        <w:t xml:space="preserve">. </w:t>
      </w:r>
      <w:r w:rsidRPr="00994FFB">
        <w:rPr>
          <w:rFonts w:ascii="Times New Roman" w:hAnsi="Times New Roman" w:cs="Times New Roman"/>
          <w:sz w:val="20"/>
          <w:szCs w:val="20"/>
        </w:rPr>
        <w:t xml:space="preserve"> </w:t>
      </w:r>
      <w:bookmarkStart w:id="7" w:name="_Hlk89085017"/>
      <w:r w:rsidR="00757AEA" w:rsidRPr="00994FFB">
        <w:rPr>
          <w:rFonts w:ascii="Times New Roman" w:hAnsi="Times New Roman" w:cs="Times New Roman"/>
          <w:sz w:val="20"/>
          <w:szCs w:val="20"/>
        </w:rPr>
        <w:t>FASOLT, 2004</w:t>
      </w:r>
      <w:bookmarkEnd w:id="7"/>
      <w:r w:rsidR="00757AEA" w:rsidRPr="00994FFB">
        <w:rPr>
          <w:rFonts w:ascii="Times New Roman" w:hAnsi="Times New Roman" w:cs="Times New Roman"/>
          <w:sz w:val="20"/>
          <w:szCs w:val="20"/>
        </w:rPr>
        <w:t xml:space="preserve">, </w:t>
      </w:r>
      <w:r w:rsidRPr="00994FFB">
        <w:rPr>
          <w:rFonts w:ascii="Times New Roman" w:hAnsi="Times New Roman" w:cs="Times New Roman"/>
          <w:sz w:val="20"/>
          <w:szCs w:val="20"/>
        </w:rPr>
        <w:t>p. 186</w:t>
      </w:r>
      <w:r w:rsidR="00757AEA" w:rsidRPr="00994FFB">
        <w:rPr>
          <w:rFonts w:ascii="Times New Roman" w:hAnsi="Times New Roman" w:cs="Times New Roman"/>
          <w:sz w:val="20"/>
          <w:szCs w:val="20"/>
        </w:rPr>
        <w:t xml:space="preserve">. CRESCENZI, 2015, </w:t>
      </w:r>
      <w:r w:rsidRPr="00994FFB">
        <w:rPr>
          <w:rFonts w:ascii="Times New Roman" w:hAnsi="Times New Roman" w:cs="Times New Roman"/>
          <w:sz w:val="20"/>
          <w:szCs w:val="20"/>
        </w:rPr>
        <w:t>p. 111-4</w:t>
      </w:r>
      <w:r w:rsidR="00757AEA" w:rsidRPr="00994FFB">
        <w:rPr>
          <w:rFonts w:ascii="Times New Roman" w:hAnsi="Times New Roman" w:cs="Times New Roman"/>
          <w:sz w:val="20"/>
          <w:szCs w:val="20"/>
        </w:rPr>
        <w:t>.</w:t>
      </w:r>
    </w:p>
  </w:footnote>
  <w:footnote w:id="53">
    <w:p w14:paraId="3F455734" w14:textId="233C7716" w:rsidR="00AA5F7C" w:rsidRPr="00994FFB" w:rsidRDefault="00AA5F7C"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57AEA" w:rsidRPr="00994FFB">
        <w:rPr>
          <w:rFonts w:ascii="Times New Roman" w:hAnsi="Times New Roman" w:cs="Times New Roman"/>
          <w:sz w:val="20"/>
          <w:szCs w:val="20"/>
          <w:lang w:val="en-US"/>
        </w:rPr>
        <w:t>VALLEJO, 1992, p.</w:t>
      </w:r>
      <w:r w:rsidRPr="00994FFB">
        <w:rPr>
          <w:rFonts w:ascii="Times New Roman" w:hAnsi="Times New Roman" w:cs="Times New Roman"/>
          <w:sz w:val="20"/>
          <w:szCs w:val="20"/>
          <w:lang w:val="en-US"/>
        </w:rPr>
        <w:t xml:space="preserve"> 22-3</w:t>
      </w:r>
      <w:r w:rsidR="00757AEA" w:rsidRPr="00994FFB">
        <w:rPr>
          <w:rFonts w:ascii="Times New Roman" w:hAnsi="Times New Roman" w:cs="Times New Roman"/>
          <w:sz w:val="20"/>
          <w:szCs w:val="20"/>
          <w:lang w:val="en-US"/>
        </w:rPr>
        <w:t xml:space="preserve">. LEE, 2016, </w:t>
      </w:r>
      <w:r w:rsidRPr="00994FFB">
        <w:rPr>
          <w:rFonts w:ascii="Times New Roman" w:hAnsi="Times New Roman" w:cs="Times New Roman"/>
          <w:sz w:val="20"/>
          <w:szCs w:val="20"/>
          <w:lang w:val="en-US"/>
        </w:rPr>
        <w:t>p. 94-5</w:t>
      </w:r>
      <w:r w:rsidR="00757AEA" w:rsidRPr="00994FFB">
        <w:rPr>
          <w:rFonts w:ascii="Times New Roman" w:hAnsi="Times New Roman" w:cs="Times New Roman"/>
          <w:sz w:val="20"/>
          <w:szCs w:val="20"/>
          <w:lang w:val="en-US"/>
        </w:rPr>
        <w:t>.</w:t>
      </w:r>
    </w:p>
  </w:footnote>
  <w:footnote w:id="54">
    <w:p w14:paraId="3E244022" w14:textId="593621F7" w:rsidR="00C31498" w:rsidRPr="00994FFB" w:rsidRDefault="00C31498" w:rsidP="005F2067">
      <w:pPr>
        <w:pStyle w:val="Textodenotaderodap"/>
        <w:jc w:val="both"/>
        <w:rPr>
          <w:rFonts w:ascii="Times New Roman" w:hAnsi="Times New Roman" w:cs="Times New Roman"/>
          <w:lang w:val="en-US"/>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D 1.21.1.1</w:t>
      </w:r>
      <w:r w:rsidR="00A2509F" w:rsidRPr="00994FFB">
        <w:rPr>
          <w:rFonts w:ascii="Times New Roman" w:hAnsi="Times New Roman" w:cs="Times New Roman"/>
          <w:lang w:val="en-US"/>
        </w:rPr>
        <w:t>.</w:t>
      </w:r>
    </w:p>
  </w:footnote>
  <w:footnote w:id="55">
    <w:p w14:paraId="4A926E6C" w14:textId="61B13BAA" w:rsidR="00C31498" w:rsidRPr="00994FFB" w:rsidRDefault="00C31498"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57AEA" w:rsidRPr="00994FFB">
        <w:rPr>
          <w:rFonts w:ascii="Times New Roman" w:hAnsi="Times New Roman" w:cs="Times New Roman"/>
          <w:sz w:val="20"/>
          <w:szCs w:val="20"/>
          <w:lang w:val="en-US"/>
        </w:rPr>
        <w:t xml:space="preserve">LEE, 2016, </w:t>
      </w:r>
      <w:r w:rsidRPr="00994FFB">
        <w:rPr>
          <w:rFonts w:ascii="Times New Roman" w:hAnsi="Times New Roman" w:cs="Times New Roman"/>
          <w:sz w:val="20"/>
          <w:szCs w:val="20"/>
          <w:lang w:val="en-US"/>
        </w:rPr>
        <w:t>p. 102.</w:t>
      </w:r>
    </w:p>
  </w:footnote>
  <w:footnote w:id="56">
    <w:p w14:paraId="0B6A5E50" w14:textId="39FE2330" w:rsidR="00C31498" w:rsidRPr="00994FFB" w:rsidRDefault="00C31498" w:rsidP="005F2067">
      <w:pPr>
        <w:pStyle w:val="Textodenotaderodap"/>
        <w:jc w:val="both"/>
        <w:rPr>
          <w:rFonts w:ascii="Times New Roman" w:hAnsi="Times New Roman" w:cs="Times New Roman"/>
          <w:lang w:val="en-US"/>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w:t>
      </w:r>
      <w:r w:rsidR="00757AEA" w:rsidRPr="00994FFB">
        <w:rPr>
          <w:rFonts w:ascii="Times New Roman" w:hAnsi="Times New Roman" w:cs="Times New Roman"/>
          <w:lang w:val="en-US"/>
        </w:rPr>
        <w:t>GILMORE, 1967,</w:t>
      </w:r>
      <w:r w:rsidRPr="00994FFB">
        <w:rPr>
          <w:rFonts w:ascii="Times New Roman" w:hAnsi="Times New Roman" w:cs="Times New Roman"/>
          <w:lang w:val="en-US"/>
        </w:rPr>
        <w:t xml:space="preserve"> p. 50-4</w:t>
      </w:r>
      <w:r w:rsidR="00757AEA" w:rsidRPr="00994FFB">
        <w:rPr>
          <w:rFonts w:ascii="Times New Roman" w:hAnsi="Times New Roman" w:cs="Times New Roman"/>
          <w:lang w:val="en-US"/>
        </w:rPr>
        <w:t>. LEE, 2016, p. 102</w:t>
      </w:r>
      <w:r w:rsidRPr="00994FFB">
        <w:rPr>
          <w:rFonts w:ascii="Times New Roman" w:hAnsi="Times New Roman" w:cs="Times New Roman"/>
          <w:lang w:val="en-US"/>
        </w:rPr>
        <w:t>-3</w:t>
      </w:r>
      <w:r w:rsidR="00757AEA" w:rsidRPr="00994FFB">
        <w:rPr>
          <w:rFonts w:ascii="Times New Roman" w:hAnsi="Times New Roman" w:cs="Times New Roman"/>
          <w:lang w:val="en-US"/>
        </w:rPr>
        <w:t>.</w:t>
      </w:r>
    </w:p>
  </w:footnote>
  <w:footnote w:id="57">
    <w:p w14:paraId="7EA9E28B" w14:textId="6598C892" w:rsidR="00C31498" w:rsidRPr="00994FFB" w:rsidRDefault="00C31498" w:rsidP="005F2067">
      <w:pPr>
        <w:pStyle w:val="Textodenotaderodap"/>
        <w:jc w:val="both"/>
        <w:rPr>
          <w:rFonts w:ascii="Times New Roman" w:hAnsi="Times New Roman" w:cs="Times New Roman"/>
          <w:lang w:val="en-US"/>
        </w:rPr>
      </w:pPr>
      <w:r w:rsidRPr="00994FFB">
        <w:rPr>
          <w:rStyle w:val="Refdenotaderodap"/>
          <w:rFonts w:ascii="Times New Roman" w:hAnsi="Times New Roman" w:cs="Times New Roman"/>
        </w:rPr>
        <w:footnoteRef/>
      </w:r>
      <w:r w:rsidRPr="00994FFB">
        <w:rPr>
          <w:rFonts w:ascii="Times New Roman" w:hAnsi="Times New Roman" w:cs="Times New Roman"/>
          <w:lang w:val="en-US"/>
        </w:rPr>
        <w:t xml:space="preserve"> </w:t>
      </w:r>
      <w:r w:rsidR="00757AEA" w:rsidRPr="00994FFB">
        <w:rPr>
          <w:rFonts w:ascii="Times New Roman" w:hAnsi="Times New Roman" w:cs="Times New Roman"/>
          <w:lang w:val="en-US"/>
        </w:rPr>
        <w:t>LEE, 2016, p. 106.</w:t>
      </w:r>
    </w:p>
  </w:footnote>
  <w:footnote w:id="58">
    <w:p w14:paraId="1FE5712E" w14:textId="3153649A" w:rsidR="00C31498" w:rsidRPr="00994FFB" w:rsidRDefault="00C31498"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57AEA" w:rsidRPr="00994FFB">
        <w:rPr>
          <w:rFonts w:ascii="Times New Roman" w:hAnsi="Times New Roman" w:cs="Times New Roman"/>
          <w:sz w:val="20"/>
          <w:szCs w:val="20"/>
          <w:lang w:val="en-US"/>
        </w:rPr>
        <w:t>GILMORE, 1967, p.</w:t>
      </w:r>
      <w:r w:rsidRPr="00994FFB">
        <w:rPr>
          <w:rFonts w:ascii="Times New Roman" w:hAnsi="Times New Roman" w:cs="Times New Roman"/>
          <w:sz w:val="20"/>
          <w:szCs w:val="20"/>
          <w:lang w:val="en-US"/>
        </w:rPr>
        <w:t xml:space="preserve"> 49-50</w:t>
      </w:r>
      <w:r w:rsidR="00757AEA" w:rsidRPr="00994FFB">
        <w:rPr>
          <w:rFonts w:ascii="Times New Roman" w:hAnsi="Times New Roman" w:cs="Times New Roman"/>
          <w:sz w:val="20"/>
          <w:szCs w:val="20"/>
          <w:lang w:val="en-US"/>
        </w:rPr>
        <w:t>.</w:t>
      </w:r>
    </w:p>
  </w:footnote>
  <w:footnote w:id="59">
    <w:p w14:paraId="70B90B39" w14:textId="6F43E8E0" w:rsidR="00402522" w:rsidRPr="00994FFB" w:rsidRDefault="00402522" w:rsidP="005F2067">
      <w:pPr>
        <w:autoSpaceDE w:val="0"/>
        <w:autoSpaceDN w:val="0"/>
        <w:adjustRightInd w:val="0"/>
        <w:spacing w:after="0" w:line="240" w:lineRule="auto"/>
        <w:jc w:val="both"/>
        <w:rPr>
          <w:rFonts w:ascii="Times New Roman" w:hAnsi="Times New Roman" w:cs="Times New Roman"/>
          <w:sz w:val="20"/>
          <w:szCs w:val="20"/>
          <w:lang w:val="en-US"/>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lang w:val="en-US"/>
        </w:rPr>
        <w:t xml:space="preserve"> </w:t>
      </w:r>
      <w:r w:rsidR="00757AEA" w:rsidRPr="00994FFB">
        <w:rPr>
          <w:rFonts w:ascii="Times New Roman" w:hAnsi="Times New Roman" w:cs="Times New Roman"/>
          <w:sz w:val="20"/>
          <w:szCs w:val="20"/>
          <w:lang w:val="en-US"/>
        </w:rPr>
        <w:t xml:space="preserve">GILMORE, 1967, </w:t>
      </w:r>
      <w:r w:rsidRPr="00994FFB">
        <w:rPr>
          <w:rFonts w:ascii="Times New Roman" w:hAnsi="Times New Roman" w:cs="Times New Roman"/>
          <w:sz w:val="20"/>
          <w:szCs w:val="20"/>
          <w:lang w:val="en-US"/>
        </w:rPr>
        <w:t>p.</w:t>
      </w:r>
      <w:r w:rsidRPr="00994FFB">
        <w:rPr>
          <w:rFonts w:ascii="Times New Roman" w:hAnsi="Times New Roman" w:cs="Times New Roman"/>
          <w:i/>
          <w:iCs/>
          <w:sz w:val="20"/>
          <w:szCs w:val="20"/>
          <w:lang w:val="en-US"/>
        </w:rPr>
        <w:t xml:space="preserve"> </w:t>
      </w:r>
      <w:r w:rsidRPr="00994FFB">
        <w:rPr>
          <w:rFonts w:ascii="Times New Roman" w:hAnsi="Times New Roman" w:cs="Times New Roman"/>
          <w:sz w:val="20"/>
          <w:szCs w:val="20"/>
          <w:lang w:val="en-US"/>
        </w:rPr>
        <w:t>49</w:t>
      </w:r>
      <w:r w:rsidR="00757AEA" w:rsidRPr="00994FFB">
        <w:rPr>
          <w:rFonts w:ascii="Times New Roman" w:hAnsi="Times New Roman" w:cs="Times New Roman"/>
          <w:sz w:val="20"/>
          <w:szCs w:val="20"/>
          <w:lang w:val="en-US"/>
        </w:rPr>
        <w:t>. LEE, 2016</w:t>
      </w:r>
      <w:r w:rsidRPr="00994FFB">
        <w:rPr>
          <w:rFonts w:ascii="Times New Roman" w:hAnsi="Times New Roman" w:cs="Times New Roman"/>
          <w:sz w:val="20"/>
          <w:szCs w:val="20"/>
          <w:lang w:val="en-US"/>
        </w:rPr>
        <w:t>, p. 107</w:t>
      </w:r>
      <w:r w:rsidR="00757AEA" w:rsidRPr="00994FFB">
        <w:rPr>
          <w:rFonts w:ascii="Times New Roman" w:hAnsi="Times New Roman" w:cs="Times New Roman"/>
          <w:sz w:val="20"/>
          <w:szCs w:val="20"/>
          <w:lang w:val="en-US"/>
        </w:rPr>
        <w:t>.</w:t>
      </w:r>
    </w:p>
  </w:footnote>
  <w:footnote w:id="60">
    <w:p w14:paraId="396A0CBB" w14:textId="1835BC1E" w:rsidR="00757AEA" w:rsidRPr="00994FFB" w:rsidRDefault="00757AEA"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A2509F" w:rsidRPr="00994FFB">
        <w:rPr>
          <w:rFonts w:ascii="Times New Roman" w:hAnsi="Times New Roman" w:cs="Times New Roman"/>
        </w:rPr>
        <w:t>ANDER</w:t>
      </w:r>
      <w:r w:rsidR="009167F1" w:rsidRPr="00994FFB">
        <w:rPr>
          <w:rFonts w:ascii="Times New Roman" w:hAnsi="Times New Roman" w:cs="Times New Roman"/>
        </w:rPr>
        <w:t>S</w:t>
      </w:r>
      <w:r w:rsidR="00A2509F" w:rsidRPr="00994FFB">
        <w:rPr>
          <w:rFonts w:ascii="Times New Roman" w:hAnsi="Times New Roman" w:cs="Times New Roman"/>
        </w:rPr>
        <w:t xml:space="preserve">ON, </w:t>
      </w:r>
      <w:r w:rsidRPr="00994FFB">
        <w:rPr>
          <w:rFonts w:ascii="Times New Roman" w:hAnsi="Times New Roman" w:cs="Times New Roman"/>
        </w:rPr>
        <w:t>1974, p. 429</w:t>
      </w:r>
      <w:r w:rsidR="00A2509F" w:rsidRPr="00994FFB">
        <w:rPr>
          <w:rFonts w:ascii="Times New Roman" w:hAnsi="Times New Roman" w:cs="Times New Roman"/>
        </w:rPr>
        <w:t>.</w:t>
      </w:r>
    </w:p>
  </w:footnote>
  <w:footnote w:id="61">
    <w:p w14:paraId="334B1692" w14:textId="00DEFB10" w:rsidR="00757AEA" w:rsidRPr="00994FFB" w:rsidRDefault="00757AEA"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00A2509F" w:rsidRPr="00994FFB">
        <w:rPr>
          <w:rFonts w:ascii="Times New Roman" w:hAnsi="Times New Roman" w:cs="Times New Roman"/>
        </w:rPr>
        <w:t xml:space="preserve"> </w:t>
      </w:r>
      <w:r w:rsidRPr="00994FFB">
        <w:rPr>
          <w:rFonts w:ascii="Times New Roman" w:hAnsi="Times New Roman" w:cs="Times New Roman"/>
        </w:rPr>
        <w:t>BODIN, 2011, p. 195</w:t>
      </w:r>
      <w:r w:rsidRPr="00994FFB">
        <w:rPr>
          <w:rStyle w:val="nfase"/>
          <w:rFonts w:ascii="Times New Roman" w:hAnsi="Times New Roman" w:cs="Times New Roman"/>
          <w:i w:val="0"/>
          <w:iCs w:val="0"/>
        </w:rPr>
        <w:t>.</w:t>
      </w:r>
    </w:p>
  </w:footnote>
  <w:footnote w:id="62">
    <w:p w14:paraId="3D6FA62D" w14:textId="055236D5" w:rsidR="00753D75" w:rsidRPr="00994FFB" w:rsidRDefault="00753D75"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00A2509F" w:rsidRPr="00994FFB">
        <w:rPr>
          <w:rFonts w:ascii="Times New Roman" w:hAnsi="Times New Roman" w:cs="Times New Roman"/>
          <w:sz w:val="20"/>
          <w:szCs w:val="20"/>
        </w:rPr>
        <w:t xml:space="preserve"> </w:t>
      </w:r>
      <w:r w:rsidR="00757AEA" w:rsidRPr="00994FFB">
        <w:rPr>
          <w:rFonts w:ascii="Times New Roman" w:hAnsi="Times New Roman" w:cs="Times New Roman"/>
          <w:sz w:val="20"/>
          <w:szCs w:val="20"/>
        </w:rPr>
        <w:t xml:space="preserve">PICARDI, 2007, </w:t>
      </w:r>
      <w:r w:rsidRPr="00994FFB">
        <w:rPr>
          <w:rFonts w:ascii="Times New Roman" w:hAnsi="Times New Roman" w:cs="Times New Roman"/>
          <w:sz w:val="20"/>
          <w:szCs w:val="20"/>
        </w:rPr>
        <w:t>p. 104, tradução nossa</w:t>
      </w:r>
      <w:r w:rsidR="00757AEA" w:rsidRPr="00994FFB">
        <w:rPr>
          <w:rFonts w:ascii="Times New Roman" w:hAnsi="Times New Roman" w:cs="Times New Roman"/>
          <w:sz w:val="20"/>
          <w:szCs w:val="20"/>
        </w:rPr>
        <w:t>.</w:t>
      </w:r>
    </w:p>
  </w:footnote>
  <w:footnote w:id="63">
    <w:p w14:paraId="1238F24E" w14:textId="5D3A4EF8" w:rsidR="00753D75" w:rsidRPr="00994FFB" w:rsidRDefault="00753D75"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006C56F9" w:rsidRPr="00994FFB">
        <w:rPr>
          <w:rFonts w:ascii="Times New Roman" w:hAnsi="Times New Roman" w:cs="Times New Roman"/>
        </w:rPr>
        <w:t xml:space="preserve">TARELLO, 1976, </w:t>
      </w:r>
      <w:r w:rsidRPr="00994FFB">
        <w:rPr>
          <w:rFonts w:ascii="Times New Roman" w:hAnsi="Times New Roman" w:cs="Times New Roman"/>
        </w:rPr>
        <w:t>p. 51</w:t>
      </w:r>
      <w:r w:rsidR="006C56F9" w:rsidRPr="00994FFB">
        <w:rPr>
          <w:rFonts w:ascii="Times New Roman" w:hAnsi="Times New Roman" w:cs="Times New Roman"/>
        </w:rPr>
        <w:t>.</w:t>
      </w:r>
    </w:p>
  </w:footnote>
  <w:footnote w:id="64">
    <w:p w14:paraId="7867FCD5" w14:textId="59B4419F" w:rsidR="006C56F9" w:rsidRPr="00994FFB" w:rsidRDefault="006C56F9"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ANDERSON, 1974</w:t>
      </w:r>
      <w:r w:rsidRPr="00994FFB">
        <w:rPr>
          <w:rFonts w:ascii="Times New Roman" w:hAnsi="Times New Roman" w:cs="Times New Roman"/>
          <w:i/>
          <w:iCs/>
        </w:rPr>
        <w:t>,</w:t>
      </w:r>
      <w:r w:rsidRPr="00994FFB">
        <w:rPr>
          <w:rFonts w:ascii="Times New Roman" w:hAnsi="Times New Roman" w:cs="Times New Roman"/>
        </w:rPr>
        <w:t xml:space="preserve"> p. 40.</w:t>
      </w:r>
      <w:r w:rsidR="00CB06E2" w:rsidRPr="00994FFB">
        <w:rPr>
          <w:rFonts w:ascii="Times New Roman" w:hAnsi="Times New Roman" w:cs="Times New Roman"/>
        </w:rPr>
        <w:t xml:space="preserve"> POULANTZAS, 2019, p. 163.</w:t>
      </w:r>
    </w:p>
  </w:footnote>
  <w:footnote w:id="65">
    <w:p w14:paraId="729BA4A0" w14:textId="27DF4EBA" w:rsidR="00F05867" w:rsidRPr="00994FFB" w:rsidRDefault="00F05867"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Na França as justiças senhoriais foram abolidas pela Lei de 16-24 de agosto de 1790, e em seu lugar foram criados os juízes de paz, assim como a justiça real (</w:t>
      </w:r>
      <w:r w:rsidRPr="00994FFB">
        <w:rPr>
          <w:rFonts w:ascii="Times New Roman" w:hAnsi="Times New Roman" w:cs="Times New Roman"/>
          <w:i/>
          <w:iCs/>
        </w:rPr>
        <w:t xml:space="preserve">justice </w:t>
      </w:r>
      <w:proofErr w:type="spellStart"/>
      <w:r w:rsidRPr="00994FFB">
        <w:rPr>
          <w:rFonts w:ascii="Times New Roman" w:hAnsi="Times New Roman" w:cs="Times New Roman"/>
          <w:i/>
          <w:iCs/>
        </w:rPr>
        <w:t>retenue</w:t>
      </w:r>
      <w:proofErr w:type="spellEnd"/>
      <w:r w:rsidRPr="00994FFB">
        <w:rPr>
          <w:rFonts w:ascii="Times New Roman" w:hAnsi="Times New Roman" w:cs="Times New Roman"/>
        </w:rPr>
        <w:t xml:space="preserve">) foi extinta pela Constituição francesa de 1791, que em seu capítulo V declara a autonomia do Poder Judiciário em relação aos demais poderes. “Art. 1º - </w:t>
      </w:r>
      <w:r w:rsidR="00EA7FCF" w:rsidRPr="00994FFB">
        <w:rPr>
          <w:rFonts w:ascii="Times New Roman" w:hAnsi="Times New Roman" w:cs="Times New Roman"/>
          <w:i/>
          <w:iCs/>
          <w:shd w:val="clear" w:color="auto" w:fill="FFFFFF"/>
        </w:rPr>
        <w:t>O poder judiciário não pode, em caso algum, ser exercido pelo corpo legislativo nem pelo rei.</w:t>
      </w:r>
      <w:r w:rsidRPr="00994FFB">
        <w:rPr>
          <w:rFonts w:ascii="Times New Roman" w:hAnsi="Times New Roman" w:cs="Times New Roman"/>
          <w:shd w:val="clear" w:color="auto" w:fill="FFFFFF"/>
        </w:rPr>
        <w:t>”</w:t>
      </w:r>
    </w:p>
  </w:footnote>
  <w:footnote w:id="66">
    <w:p w14:paraId="0345A333" w14:textId="56A2D68A" w:rsidR="00753D75" w:rsidRPr="00994FFB" w:rsidRDefault="00753D75"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005F2067" w:rsidRPr="00994FFB">
        <w:rPr>
          <w:rFonts w:ascii="Times New Roman" w:hAnsi="Times New Roman" w:cs="Times New Roman"/>
        </w:rPr>
        <w:t xml:space="preserve"> </w:t>
      </w:r>
      <w:r w:rsidR="006C56F9" w:rsidRPr="00994FFB">
        <w:rPr>
          <w:rFonts w:ascii="Times New Roman" w:hAnsi="Times New Roman" w:cs="Times New Roman"/>
        </w:rPr>
        <w:t>LOCKE, 2010,</w:t>
      </w:r>
      <w:r w:rsidRPr="00994FFB">
        <w:rPr>
          <w:rFonts w:ascii="Times New Roman" w:hAnsi="Times New Roman" w:cs="Times New Roman"/>
        </w:rPr>
        <w:t xml:space="preserve"> p. 53</w:t>
      </w:r>
      <w:r w:rsidR="006C56F9" w:rsidRPr="00994FFB">
        <w:rPr>
          <w:rFonts w:ascii="Times New Roman" w:hAnsi="Times New Roman" w:cs="Times New Roman"/>
        </w:rPr>
        <w:t>.</w:t>
      </w:r>
    </w:p>
  </w:footnote>
  <w:footnote w:id="67">
    <w:p w14:paraId="3B485522" w14:textId="3FEA00A7" w:rsidR="00753D75" w:rsidRPr="00994FFB" w:rsidRDefault="00753D75"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006C56F9" w:rsidRPr="00994FFB">
        <w:rPr>
          <w:rFonts w:ascii="Times New Roman" w:hAnsi="Times New Roman" w:cs="Times New Roman"/>
        </w:rPr>
        <w:t xml:space="preserve"> ROUSSEAU, 2001.</w:t>
      </w:r>
      <w:r w:rsidRPr="00994FFB">
        <w:rPr>
          <w:rFonts w:ascii="Times New Roman" w:hAnsi="Times New Roman" w:cs="Times New Roman"/>
          <w:shd w:val="clear" w:color="auto" w:fill="FFFFFF"/>
        </w:rPr>
        <w:t xml:space="preserve"> p. 60</w:t>
      </w:r>
      <w:r w:rsidR="006C56F9" w:rsidRPr="00994FFB">
        <w:rPr>
          <w:rFonts w:ascii="Times New Roman" w:hAnsi="Times New Roman" w:cs="Times New Roman"/>
          <w:shd w:val="clear" w:color="auto" w:fill="FFFFFF"/>
        </w:rPr>
        <w:t>.</w:t>
      </w:r>
    </w:p>
  </w:footnote>
  <w:footnote w:id="68">
    <w:p w14:paraId="3A11A630" w14:textId="4811D64F" w:rsidR="00753D75" w:rsidRPr="00994FFB" w:rsidRDefault="00753D75" w:rsidP="005F2067">
      <w:pPr>
        <w:autoSpaceDE w:val="0"/>
        <w:autoSpaceDN w:val="0"/>
        <w:adjustRightInd w:val="0"/>
        <w:spacing w:after="0" w:line="240" w:lineRule="auto"/>
        <w:jc w:val="both"/>
        <w:rPr>
          <w:rFonts w:ascii="Times New Roman" w:eastAsia="Times New Roman" w:hAnsi="Times New Roman" w:cs="Times New Roman"/>
          <w:sz w:val="20"/>
          <w:szCs w:val="20"/>
          <w:lang w:eastAsia="pt-BR"/>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6C56F9" w:rsidRPr="00994FFB">
        <w:rPr>
          <w:rFonts w:ascii="Times New Roman" w:eastAsia="Times New Roman" w:hAnsi="Times New Roman" w:cs="Times New Roman"/>
          <w:sz w:val="20"/>
          <w:szCs w:val="20"/>
          <w:lang w:eastAsia="pt-BR"/>
        </w:rPr>
        <w:t xml:space="preserve">WACH, </w:t>
      </w:r>
      <w:r w:rsidRPr="00994FFB">
        <w:rPr>
          <w:rFonts w:ascii="Times New Roman" w:hAnsi="Times New Roman" w:cs="Times New Roman"/>
          <w:sz w:val="20"/>
          <w:szCs w:val="20"/>
        </w:rPr>
        <w:t>p. 310, tradução nossa</w:t>
      </w:r>
      <w:r w:rsidR="006C56F9" w:rsidRPr="00994FFB">
        <w:rPr>
          <w:rFonts w:ascii="Times New Roman" w:hAnsi="Times New Roman" w:cs="Times New Roman"/>
          <w:sz w:val="20"/>
          <w:szCs w:val="20"/>
        </w:rPr>
        <w:t>.</w:t>
      </w:r>
    </w:p>
  </w:footnote>
  <w:footnote w:id="69">
    <w:p w14:paraId="27B94DC5" w14:textId="2BD5A323" w:rsidR="00753D75" w:rsidRPr="00994FFB" w:rsidRDefault="00753D75" w:rsidP="005F2067">
      <w:pPr>
        <w:autoSpaceDE w:val="0"/>
        <w:autoSpaceDN w:val="0"/>
        <w:adjustRightInd w:val="0"/>
        <w:spacing w:after="0" w:line="240" w:lineRule="auto"/>
        <w:jc w:val="both"/>
        <w:rPr>
          <w:rFonts w:ascii="Times New Roman" w:eastAsia="Times New Roman" w:hAnsi="Times New Roman" w:cs="Times New Roman"/>
          <w:sz w:val="20"/>
          <w:szCs w:val="20"/>
          <w:lang w:eastAsia="pt-BR"/>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006C56F9" w:rsidRPr="00994FFB">
        <w:rPr>
          <w:rFonts w:ascii="Times New Roman" w:eastAsia="Times New Roman" w:hAnsi="Times New Roman" w:cs="Times New Roman"/>
          <w:sz w:val="20"/>
          <w:szCs w:val="20"/>
          <w:lang w:eastAsia="pt-BR"/>
        </w:rPr>
        <w:t xml:space="preserve">WACH, </w:t>
      </w:r>
      <w:r w:rsidRPr="00994FFB">
        <w:rPr>
          <w:rFonts w:ascii="Times New Roman" w:hAnsi="Times New Roman" w:cs="Times New Roman"/>
          <w:sz w:val="20"/>
          <w:szCs w:val="20"/>
        </w:rPr>
        <w:t>p. 309, tradução nossa</w:t>
      </w:r>
      <w:r w:rsidR="006C56F9" w:rsidRPr="00994FFB">
        <w:rPr>
          <w:rFonts w:ascii="Times New Roman" w:hAnsi="Times New Roman" w:cs="Times New Roman"/>
          <w:sz w:val="20"/>
          <w:szCs w:val="20"/>
        </w:rPr>
        <w:t>.</w:t>
      </w:r>
    </w:p>
  </w:footnote>
  <w:footnote w:id="70">
    <w:p w14:paraId="263B5D62" w14:textId="3DE050FA" w:rsidR="006C56F9" w:rsidRPr="00994FFB" w:rsidRDefault="006C56F9"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GARSONNET, 1893, p. 8, tradução nossa.</w:t>
      </w:r>
    </w:p>
  </w:footnote>
  <w:footnote w:id="71">
    <w:p w14:paraId="23CEDD34" w14:textId="618F69CD" w:rsidR="006C56F9" w:rsidRPr="00994FFB" w:rsidRDefault="006C56F9" w:rsidP="005F2067">
      <w:pPr>
        <w:autoSpaceDE w:val="0"/>
        <w:autoSpaceDN w:val="0"/>
        <w:adjustRightInd w:val="0"/>
        <w:spacing w:after="0" w:line="240" w:lineRule="auto"/>
        <w:jc w:val="both"/>
        <w:rPr>
          <w:rFonts w:ascii="Times New Roman" w:hAnsi="Times New Roman" w:cs="Times New Roman"/>
          <w:sz w:val="20"/>
          <w:szCs w:val="20"/>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GARSONNET, 1893, p. 8, tradução nossa.</w:t>
      </w:r>
    </w:p>
  </w:footnote>
  <w:footnote w:id="72">
    <w:p w14:paraId="0553116D" w14:textId="6B275FA3" w:rsidR="006C56F9" w:rsidRPr="00994FFB" w:rsidRDefault="006C56F9" w:rsidP="005F2067">
      <w:pPr>
        <w:pStyle w:val="Textodenotaderodap"/>
        <w:jc w:val="both"/>
        <w:rPr>
          <w:rFonts w:ascii="Times New Roman" w:hAnsi="Times New Roman" w:cs="Times New Roman"/>
        </w:rPr>
      </w:pPr>
      <w:r w:rsidRPr="00994FFB">
        <w:rPr>
          <w:rStyle w:val="Refdenotaderodap"/>
          <w:rFonts w:ascii="Times New Roman" w:hAnsi="Times New Roman" w:cs="Times New Roman"/>
        </w:rPr>
        <w:footnoteRef/>
      </w:r>
      <w:r w:rsidRPr="00994FFB">
        <w:rPr>
          <w:rFonts w:ascii="Times New Roman" w:hAnsi="Times New Roman" w:cs="Times New Roman"/>
        </w:rPr>
        <w:t xml:space="preserve"> </w:t>
      </w:r>
      <w:r w:rsidRPr="00994FFB">
        <w:rPr>
          <w:rFonts w:ascii="Times New Roman" w:hAnsi="Times New Roman" w:cs="Times New Roman"/>
          <w:shd w:val="clear" w:color="auto" w:fill="FFFFFF"/>
        </w:rPr>
        <w:t>CHIOVENDA, 1933</w:t>
      </w:r>
      <w:r w:rsidRPr="00994FFB">
        <w:rPr>
          <w:rFonts w:ascii="Times New Roman" w:hAnsi="Times New Roman" w:cs="Times New Roman"/>
        </w:rPr>
        <w:t>, p. 1, tradução nossa.</w:t>
      </w:r>
    </w:p>
  </w:footnote>
  <w:footnote w:id="73">
    <w:p w14:paraId="3AC3CAA1" w14:textId="608CDAB0" w:rsidR="006C56F9" w:rsidRPr="00994FFB" w:rsidRDefault="006C56F9" w:rsidP="005F2067">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994FFB">
        <w:rPr>
          <w:rStyle w:val="Refdenotaderodap"/>
          <w:rFonts w:ascii="Times New Roman" w:hAnsi="Times New Roman" w:cs="Times New Roman"/>
          <w:sz w:val="20"/>
          <w:szCs w:val="20"/>
        </w:rPr>
        <w:footnoteRef/>
      </w:r>
      <w:r w:rsidRPr="00994FFB">
        <w:rPr>
          <w:rFonts w:ascii="Times New Roman" w:hAnsi="Times New Roman" w:cs="Times New Roman"/>
          <w:sz w:val="20"/>
          <w:szCs w:val="20"/>
        </w:rPr>
        <w:t xml:space="preserve"> </w:t>
      </w:r>
      <w:r w:rsidRPr="00994FFB">
        <w:rPr>
          <w:rFonts w:ascii="Times New Roman" w:hAnsi="Times New Roman" w:cs="Times New Roman"/>
          <w:sz w:val="20"/>
          <w:szCs w:val="20"/>
          <w:shd w:val="clear" w:color="auto" w:fill="FFFFFF"/>
        </w:rPr>
        <w:t xml:space="preserve">COSTA, </w:t>
      </w:r>
      <w:r w:rsidRPr="00994FFB">
        <w:rPr>
          <w:rFonts w:ascii="Times New Roman" w:hAnsi="Times New Roman" w:cs="Times New Roman"/>
          <w:sz w:val="20"/>
          <w:szCs w:val="20"/>
        </w:rPr>
        <w:t>2002, p. 116-7.</w:t>
      </w:r>
    </w:p>
  </w:footnote>
  <w:footnote w:id="74">
    <w:p w14:paraId="39A3B1AC" w14:textId="6AECA539" w:rsidR="00E35BF1" w:rsidRDefault="00E35BF1">
      <w:pPr>
        <w:pStyle w:val="Textodenotaderodap"/>
      </w:pPr>
      <w:r w:rsidRPr="00994FFB">
        <w:rPr>
          <w:rStyle w:val="Refdenotaderodap"/>
        </w:rPr>
        <w:footnoteRef/>
      </w:r>
      <w:r w:rsidRPr="00994FFB">
        <w:t xml:space="preserve"> </w:t>
      </w:r>
      <w:r w:rsidR="00D56128" w:rsidRPr="00994FFB">
        <w:rPr>
          <w:rFonts w:ascii="Times New Roman" w:hAnsi="Times New Roman" w:cs="Times New Roman"/>
        </w:rPr>
        <w:t>SAES, 1998, p. 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A7326"/>
    <w:multiLevelType w:val="multilevel"/>
    <w:tmpl w:val="923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2E"/>
    <w:rsid w:val="000140C8"/>
    <w:rsid w:val="00044EBE"/>
    <w:rsid w:val="00085AB4"/>
    <w:rsid w:val="000B26E2"/>
    <w:rsid w:val="000D7FC1"/>
    <w:rsid w:val="00134285"/>
    <w:rsid w:val="00171CE5"/>
    <w:rsid w:val="0017707E"/>
    <w:rsid w:val="00187C6F"/>
    <w:rsid w:val="00206BEB"/>
    <w:rsid w:val="00217F8E"/>
    <w:rsid w:val="0022083A"/>
    <w:rsid w:val="00234D39"/>
    <w:rsid w:val="002657C2"/>
    <w:rsid w:val="00282473"/>
    <w:rsid w:val="002B40A2"/>
    <w:rsid w:val="002C1FE5"/>
    <w:rsid w:val="002E3079"/>
    <w:rsid w:val="00332595"/>
    <w:rsid w:val="00333848"/>
    <w:rsid w:val="003357C3"/>
    <w:rsid w:val="0036128D"/>
    <w:rsid w:val="00375AB1"/>
    <w:rsid w:val="00380554"/>
    <w:rsid w:val="003C08FC"/>
    <w:rsid w:val="003C351E"/>
    <w:rsid w:val="003C3847"/>
    <w:rsid w:val="003C61E1"/>
    <w:rsid w:val="003D4780"/>
    <w:rsid w:val="003F1B2A"/>
    <w:rsid w:val="00402522"/>
    <w:rsid w:val="00405B7E"/>
    <w:rsid w:val="004475B4"/>
    <w:rsid w:val="0049608D"/>
    <w:rsid w:val="004F502F"/>
    <w:rsid w:val="00522283"/>
    <w:rsid w:val="00530BDC"/>
    <w:rsid w:val="00571757"/>
    <w:rsid w:val="00574F2F"/>
    <w:rsid w:val="005A0762"/>
    <w:rsid w:val="005A36FD"/>
    <w:rsid w:val="005C7269"/>
    <w:rsid w:val="005F1769"/>
    <w:rsid w:val="005F2067"/>
    <w:rsid w:val="00602989"/>
    <w:rsid w:val="00606345"/>
    <w:rsid w:val="0062160D"/>
    <w:rsid w:val="00642BBA"/>
    <w:rsid w:val="00655AFB"/>
    <w:rsid w:val="0066787F"/>
    <w:rsid w:val="00687AAE"/>
    <w:rsid w:val="006C56F9"/>
    <w:rsid w:val="006E5A61"/>
    <w:rsid w:val="00714BC1"/>
    <w:rsid w:val="007231D5"/>
    <w:rsid w:val="00735AC7"/>
    <w:rsid w:val="007436BB"/>
    <w:rsid w:val="00750E03"/>
    <w:rsid w:val="00750F68"/>
    <w:rsid w:val="00753D75"/>
    <w:rsid w:val="00756A76"/>
    <w:rsid w:val="00757AEA"/>
    <w:rsid w:val="007857E6"/>
    <w:rsid w:val="00785B4C"/>
    <w:rsid w:val="007943DD"/>
    <w:rsid w:val="007A7AEC"/>
    <w:rsid w:val="007D1AC7"/>
    <w:rsid w:val="007D5045"/>
    <w:rsid w:val="007E442B"/>
    <w:rsid w:val="007F751E"/>
    <w:rsid w:val="00804C31"/>
    <w:rsid w:val="00820DBE"/>
    <w:rsid w:val="00876FC3"/>
    <w:rsid w:val="00882D09"/>
    <w:rsid w:val="00884F09"/>
    <w:rsid w:val="008B55CE"/>
    <w:rsid w:val="008B63C2"/>
    <w:rsid w:val="008B6A5D"/>
    <w:rsid w:val="008E372E"/>
    <w:rsid w:val="009167F1"/>
    <w:rsid w:val="00963063"/>
    <w:rsid w:val="00985D8E"/>
    <w:rsid w:val="00990492"/>
    <w:rsid w:val="009920D2"/>
    <w:rsid w:val="00994FFB"/>
    <w:rsid w:val="00A03779"/>
    <w:rsid w:val="00A21232"/>
    <w:rsid w:val="00A2509F"/>
    <w:rsid w:val="00A25797"/>
    <w:rsid w:val="00A457C2"/>
    <w:rsid w:val="00A528BE"/>
    <w:rsid w:val="00A63DBD"/>
    <w:rsid w:val="00A70FE2"/>
    <w:rsid w:val="00A72798"/>
    <w:rsid w:val="00AA5F7C"/>
    <w:rsid w:val="00AA71DB"/>
    <w:rsid w:val="00AD7391"/>
    <w:rsid w:val="00AF7DF0"/>
    <w:rsid w:val="00B10BA8"/>
    <w:rsid w:val="00B159BD"/>
    <w:rsid w:val="00B2378E"/>
    <w:rsid w:val="00B2732A"/>
    <w:rsid w:val="00B76AFB"/>
    <w:rsid w:val="00BE3942"/>
    <w:rsid w:val="00C27CCA"/>
    <w:rsid w:val="00C31498"/>
    <w:rsid w:val="00C92970"/>
    <w:rsid w:val="00CA18ED"/>
    <w:rsid w:val="00CB06E2"/>
    <w:rsid w:val="00CB21B8"/>
    <w:rsid w:val="00CC2D7E"/>
    <w:rsid w:val="00CD181E"/>
    <w:rsid w:val="00CF4427"/>
    <w:rsid w:val="00D56128"/>
    <w:rsid w:val="00D5797F"/>
    <w:rsid w:val="00D6774C"/>
    <w:rsid w:val="00D82244"/>
    <w:rsid w:val="00DA5716"/>
    <w:rsid w:val="00E23AA4"/>
    <w:rsid w:val="00E24B50"/>
    <w:rsid w:val="00E27CBD"/>
    <w:rsid w:val="00E35BF1"/>
    <w:rsid w:val="00E6400E"/>
    <w:rsid w:val="00E708F0"/>
    <w:rsid w:val="00E84C3A"/>
    <w:rsid w:val="00E86053"/>
    <w:rsid w:val="00EA4107"/>
    <w:rsid w:val="00EA7FCF"/>
    <w:rsid w:val="00EB2E1C"/>
    <w:rsid w:val="00EB376B"/>
    <w:rsid w:val="00ED1335"/>
    <w:rsid w:val="00ED5FF2"/>
    <w:rsid w:val="00F05867"/>
    <w:rsid w:val="00F15674"/>
    <w:rsid w:val="00F376DF"/>
    <w:rsid w:val="00F52FE3"/>
    <w:rsid w:val="00F920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EF38"/>
  <w15:chartTrackingRefBased/>
  <w15:docId w15:val="{3D4B3702-2411-4CB9-B9D5-61B3BE64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2E"/>
  </w:style>
  <w:style w:type="paragraph" w:styleId="Ttulo1">
    <w:name w:val="heading 1"/>
    <w:basedOn w:val="Normal"/>
    <w:next w:val="Normal"/>
    <w:link w:val="Ttulo1Char"/>
    <w:uiPriority w:val="9"/>
    <w:qFormat/>
    <w:rsid w:val="008E37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8E372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372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8E372E"/>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unhideWhenUsed/>
    <w:rsid w:val="008E372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E372E"/>
    <w:rPr>
      <w:sz w:val="20"/>
      <w:szCs w:val="20"/>
    </w:rPr>
  </w:style>
  <w:style w:type="character" w:styleId="Refdenotaderodap">
    <w:name w:val="footnote reference"/>
    <w:basedOn w:val="Fontepargpadro"/>
    <w:uiPriority w:val="99"/>
    <w:semiHidden/>
    <w:unhideWhenUsed/>
    <w:rsid w:val="008E372E"/>
    <w:rPr>
      <w:vertAlign w:val="superscript"/>
    </w:rPr>
  </w:style>
  <w:style w:type="character" w:styleId="nfase">
    <w:name w:val="Emphasis"/>
    <w:basedOn w:val="Fontepargpadro"/>
    <w:uiPriority w:val="20"/>
    <w:qFormat/>
    <w:rsid w:val="008E372E"/>
    <w:rPr>
      <w:i/>
      <w:iCs/>
    </w:rPr>
  </w:style>
  <w:style w:type="paragraph" w:styleId="Textodenotadefim">
    <w:name w:val="endnote text"/>
    <w:basedOn w:val="Normal"/>
    <w:link w:val="TextodenotadefimChar"/>
    <w:uiPriority w:val="99"/>
    <w:semiHidden/>
    <w:unhideWhenUsed/>
    <w:rsid w:val="008E372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E372E"/>
    <w:rPr>
      <w:sz w:val="20"/>
      <w:szCs w:val="20"/>
    </w:rPr>
  </w:style>
  <w:style w:type="character" w:styleId="Refdenotadefim">
    <w:name w:val="endnote reference"/>
    <w:basedOn w:val="Fontepargpadro"/>
    <w:uiPriority w:val="99"/>
    <w:semiHidden/>
    <w:unhideWhenUsed/>
    <w:rsid w:val="008E372E"/>
    <w:rPr>
      <w:vertAlign w:val="superscript"/>
    </w:rPr>
  </w:style>
  <w:style w:type="character" w:styleId="Refdecomentrio">
    <w:name w:val="annotation reference"/>
    <w:basedOn w:val="Fontepargpadro"/>
    <w:uiPriority w:val="99"/>
    <w:semiHidden/>
    <w:unhideWhenUsed/>
    <w:rsid w:val="008E372E"/>
    <w:rPr>
      <w:sz w:val="16"/>
      <w:szCs w:val="16"/>
    </w:rPr>
  </w:style>
  <w:style w:type="paragraph" w:styleId="Textodecomentrio">
    <w:name w:val="annotation text"/>
    <w:basedOn w:val="Normal"/>
    <w:link w:val="TextodecomentrioChar"/>
    <w:uiPriority w:val="99"/>
    <w:semiHidden/>
    <w:unhideWhenUsed/>
    <w:rsid w:val="008E37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372E"/>
    <w:rPr>
      <w:sz w:val="20"/>
      <w:szCs w:val="20"/>
    </w:rPr>
  </w:style>
  <w:style w:type="paragraph" w:styleId="Assuntodocomentrio">
    <w:name w:val="annotation subject"/>
    <w:basedOn w:val="Textodecomentrio"/>
    <w:next w:val="Textodecomentrio"/>
    <w:link w:val="AssuntodocomentrioChar"/>
    <w:uiPriority w:val="99"/>
    <w:semiHidden/>
    <w:unhideWhenUsed/>
    <w:rsid w:val="008E372E"/>
    <w:rPr>
      <w:b/>
      <w:bCs/>
    </w:rPr>
  </w:style>
  <w:style w:type="character" w:customStyle="1" w:styleId="AssuntodocomentrioChar">
    <w:name w:val="Assunto do comentário Char"/>
    <w:basedOn w:val="TextodecomentrioChar"/>
    <w:link w:val="Assuntodocomentrio"/>
    <w:uiPriority w:val="99"/>
    <w:semiHidden/>
    <w:rsid w:val="008E372E"/>
    <w:rPr>
      <w:b/>
      <w:bCs/>
      <w:sz w:val="20"/>
      <w:szCs w:val="20"/>
    </w:rPr>
  </w:style>
  <w:style w:type="paragraph" w:customStyle="1" w:styleId="Default">
    <w:name w:val="Default"/>
    <w:rsid w:val="008E372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8E372E"/>
    <w:rPr>
      <w:color w:val="0000FF"/>
      <w:u w:val="single"/>
    </w:rPr>
  </w:style>
  <w:style w:type="paragraph" w:styleId="Cabealho">
    <w:name w:val="header"/>
    <w:basedOn w:val="Normal"/>
    <w:link w:val="CabealhoChar"/>
    <w:uiPriority w:val="99"/>
    <w:unhideWhenUsed/>
    <w:rsid w:val="008E37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372E"/>
  </w:style>
  <w:style w:type="paragraph" w:styleId="Rodap">
    <w:name w:val="footer"/>
    <w:basedOn w:val="Normal"/>
    <w:link w:val="RodapChar"/>
    <w:uiPriority w:val="99"/>
    <w:unhideWhenUsed/>
    <w:rsid w:val="008E372E"/>
    <w:pPr>
      <w:tabs>
        <w:tab w:val="center" w:pos="4252"/>
        <w:tab w:val="right" w:pos="8504"/>
      </w:tabs>
      <w:spacing w:after="0" w:line="240" w:lineRule="auto"/>
    </w:pPr>
  </w:style>
  <w:style w:type="character" w:customStyle="1" w:styleId="RodapChar">
    <w:name w:val="Rodapé Char"/>
    <w:basedOn w:val="Fontepargpadro"/>
    <w:link w:val="Rodap"/>
    <w:uiPriority w:val="99"/>
    <w:rsid w:val="008E372E"/>
  </w:style>
  <w:style w:type="character" w:styleId="MenoPendente">
    <w:name w:val="Unresolved Mention"/>
    <w:basedOn w:val="Fontepargpadro"/>
    <w:uiPriority w:val="99"/>
    <w:semiHidden/>
    <w:unhideWhenUsed/>
    <w:rsid w:val="008E3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F10F-C170-444F-9F7C-AFD3DCBB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25</Pages>
  <Words>9039</Words>
  <Characters>48814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2025-04-13T15:14:00Z</dcterms:created>
  <dcterms:modified xsi:type="dcterms:W3CDTF">2025-04-14T20:02:00Z</dcterms:modified>
</cp:coreProperties>
</file>